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FD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</w:p>
    <w:p w:rsidR="001C4F3E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1C4F3E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="00D70439" w:rsidRPr="00425700">
        <w:rPr>
          <w:rFonts w:ascii="Times New Roman" w:hAnsi="Times New Roman" w:cs="Times New Roman"/>
          <w:sz w:val="24"/>
          <w:szCs w:val="24"/>
        </w:rPr>
        <w:t>Д</w:t>
      </w:r>
      <w:r w:rsidRPr="00425700">
        <w:rPr>
          <w:rFonts w:ascii="Times New Roman" w:hAnsi="Times New Roman" w:cs="Times New Roman"/>
          <w:sz w:val="24"/>
          <w:szCs w:val="24"/>
        </w:rPr>
        <w:t>иректор</w:t>
      </w:r>
    </w:p>
    <w:p w:rsidR="001C4F3E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="00D70439" w:rsidRPr="00425700">
        <w:rPr>
          <w:rFonts w:ascii="Times New Roman" w:hAnsi="Times New Roman" w:cs="Times New Roman"/>
          <w:sz w:val="24"/>
          <w:szCs w:val="24"/>
        </w:rPr>
        <w:t>ОО</w:t>
      </w:r>
      <w:r w:rsidR="00146DDF" w:rsidRPr="00425700">
        <w:rPr>
          <w:rFonts w:ascii="Times New Roman" w:hAnsi="Times New Roman" w:cs="Times New Roman"/>
          <w:sz w:val="24"/>
          <w:szCs w:val="24"/>
        </w:rPr>
        <w:t>О</w:t>
      </w:r>
      <w:r w:rsidRPr="0042570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D70439" w:rsidRPr="00425700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>"</w:t>
      </w:r>
    </w:p>
    <w:p w:rsidR="001C4F3E" w:rsidRPr="00425700" w:rsidRDefault="001C4F3E" w:rsidP="003F4F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  <w:t>______________</w:t>
      </w:r>
      <w:r w:rsidR="00D70439" w:rsidRPr="00425700">
        <w:rPr>
          <w:rFonts w:ascii="Times New Roman" w:hAnsi="Times New Roman" w:cs="Times New Roman"/>
          <w:sz w:val="24"/>
          <w:szCs w:val="24"/>
        </w:rPr>
        <w:t>Е</w:t>
      </w:r>
      <w:r w:rsidR="0030409A" w:rsidRPr="00425700">
        <w:rPr>
          <w:rFonts w:ascii="Times New Roman" w:hAnsi="Times New Roman" w:cs="Times New Roman"/>
          <w:sz w:val="24"/>
          <w:szCs w:val="24"/>
        </w:rPr>
        <w:t xml:space="preserve">.В. </w:t>
      </w:r>
      <w:proofErr w:type="spellStart"/>
      <w:r w:rsidR="00D70439" w:rsidRPr="00425700"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:rsidR="001C4F3E" w:rsidRPr="00425700" w:rsidRDefault="001C4F3E" w:rsidP="003F4F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  <w:t>«___»</w:t>
      </w:r>
      <w:r w:rsidR="00E410B1" w:rsidRPr="00425700">
        <w:rPr>
          <w:rFonts w:ascii="Times New Roman" w:hAnsi="Times New Roman" w:cs="Times New Roman"/>
          <w:sz w:val="24"/>
          <w:szCs w:val="24"/>
        </w:rPr>
        <w:t xml:space="preserve"> </w:t>
      </w:r>
      <w:r w:rsidRPr="00425700">
        <w:rPr>
          <w:rFonts w:ascii="Times New Roman" w:hAnsi="Times New Roman" w:cs="Times New Roman"/>
          <w:sz w:val="24"/>
          <w:szCs w:val="24"/>
        </w:rPr>
        <w:t>____________ 20</w:t>
      </w:r>
      <w:r w:rsidR="002E4E5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E62EE">
        <w:rPr>
          <w:rFonts w:ascii="Times New Roman" w:hAnsi="Times New Roman" w:cs="Times New Roman"/>
          <w:sz w:val="24"/>
          <w:szCs w:val="24"/>
        </w:rPr>
        <w:t>2</w:t>
      </w:r>
      <w:r w:rsidRPr="0042570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F214C" w:rsidRPr="00425700" w:rsidRDefault="000F214C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4C1" w:rsidRPr="00425700" w:rsidRDefault="00BC44B7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700">
        <w:rPr>
          <w:rFonts w:ascii="Times New Roman" w:hAnsi="Times New Roman" w:cs="Times New Roman"/>
          <w:sz w:val="28"/>
          <w:szCs w:val="28"/>
        </w:rPr>
        <w:t>ПОЯСНИТЕЛЬНАЯ ЗАПИСКА К</w:t>
      </w:r>
      <w:r w:rsidR="00E7211A" w:rsidRPr="00425700">
        <w:rPr>
          <w:rFonts w:ascii="Times New Roman" w:hAnsi="Times New Roman" w:cs="Times New Roman"/>
          <w:sz w:val="28"/>
          <w:szCs w:val="28"/>
        </w:rPr>
        <w:t xml:space="preserve"> </w:t>
      </w:r>
      <w:r w:rsidR="00976728" w:rsidRPr="00425700">
        <w:rPr>
          <w:rFonts w:ascii="Times New Roman" w:hAnsi="Times New Roman" w:cs="Times New Roman"/>
          <w:sz w:val="28"/>
          <w:szCs w:val="28"/>
        </w:rPr>
        <w:t xml:space="preserve"> </w:t>
      </w:r>
      <w:r w:rsidRPr="00425700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D86276" w:rsidRPr="00425700">
        <w:rPr>
          <w:rFonts w:ascii="Times New Roman" w:hAnsi="Times New Roman" w:cs="Times New Roman"/>
          <w:sz w:val="28"/>
          <w:szCs w:val="28"/>
        </w:rPr>
        <w:t>Е</w:t>
      </w:r>
      <w:r w:rsidRPr="00425700">
        <w:rPr>
          <w:rFonts w:ascii="Times New Roman" w:hAnsi="Times New Roman" w:cs="Times New Roman"/>
          <w:sz w:val="28"/>
          <w:szCs w:val="28"/>
        </w:rPr>
        <w:t xml:space="preserve"> </w:t>
      </w:r>
      <w:r w:rsidR="00D70439" w:rsidRPr="00425700">
        <w:rPr>
          <w:rFonts w:ascii="Times New Roman" w:hAnsi="Times New Roman" w:cs="Times New Roman"/>
          <w:sz w:val="28"/>
          <w:szCs w:val="28"/>
        </w:rPr>
        <w:t>ОО</w:t>
      </w:r>
      <w:r w:rsidRPr="00425700">
        <w:rPr>
          <w:rFonts w:ascii="Times New Roman" w:hAnsi="Times New Roman" w:cs="Times New Roman"/>
          <w:sz w:val="28"/>
          <w:szCs w:val="28"/>
        </w:rPr>
        <w:t>О "</w:t>
      </w:r>
      <w:r w:rsidR="00D70439" w:rsidRPr="00425700">
        <w:rPr>
          <w:rFonts w:ascii="Times New Roman" w:hAnsi="Times New Roman" w:cs="Times New Roman"/>
        </w:rPr>
        <w:t xml:space="preserve"> </w:t>
      </w:r>
      <w:r w:rsidR="00D70439" w:rsidRPr="00425700">
        <w:rPr>
          <w:rFonts w:ascii="Times New Roman" w:hAnsi="Times New Roman" w:cs="Times New Roman"/>
          <w:sz w:val="28"/>
          <w:szCs w:val="28"/>
        </w:rPr>
        <w:t>ИНВЕСТГРАДСТРОЙ</w:t>
      </w:r>
      <w:r w:rsidRPr="00425700">
        <w:rPr>
          <w:rFonts w:ascii="Times New Roman" w:hAnsi="Times New Roman" w:cs="Times New Roman"/>
          <w:sz w:val="28"/>
          <w:szCs w:val="28"/>
        </w:rPr>
        <w:t>"</w:t>
      </w:r>
    </w:p>
    <w:p w:rsidR="001C4F3E" w:rsidRPr="008D3196" w:rsidRDefault="00BC44B7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700">
        <w:rPr>
          <w:rFonts w:ascii="Times New Roman" w:hAnsi="Times New Roman" w:cs="Times New Roman"/>
          <w:sz w:val="28"/>
          <w:szCs w:val="28"/>
        </w:rPr>
        <w:t>НА ПЕРИОД 20</w:t>
      </w:r>
      <w:r w:rsidR="005A1C26" w:rsidRPr="00425700">
        <w:rPr>
          <w:rFonts w:ascii="Times New Roman" w:hAnsi="Times New Roman" w:cs="Times New Roman"/>
          <w:sz w:val="28"/>
          <w:szCs w:val="28"/>
        </w:rPr>
        <w:t>20</w:t>
      </w:r>
      <w:r w:rsidRPr="00425700">
        <w:rPr>
          <w:rFonts w:ascii="Times New Roman" w:hAnsi="Times New Roman" w:cs="Times New Roman"/>
          <w:sz w:val="28"/>
          <w:szCs w:val="28"/>
        </w:rPr>
        <w:t>-20</w:t>
      </w:r>
      <w:r w:rsidR="005A1C26" w:rsidRPr="00425700">
        <w:rPr>
          <w:rFonts w:ascii="Times New Roman" w:hAnsi="Times New Roman" w:cs="Times New Roman"/>
          <w:sz w:val="28"/>
          <w:szCs w:val="28"/>
        </w:rPr>
        <w:t>24</w:t>
      </w:r>
      <w:r w:rsidRPr="00425700">
        <w:rPr>
          <w:rFonts w:ascii="Times New Roman" w:hAnsi="Times New Roman" w:cs="Times New Roman"/>
          <w:sz w:val="28"/>
          <w:szCs w:val="28"/>
        </w:rPr>
        <w:t xml:space="preserve"> гг.</w:t>
      </w:r>
      <w:r w:rsidR="002E4E57" w:rsidRPr="002E4E57">
        <w:rPr>
          <w:rFonts w:ascii="Times New Roman" w:hAnsi="Times New Roman" w:cs="Times New Roman"/>
          <w:sz w:val="28"/>
          <w:szCs w:val="28"/>
        </w:rPr>
        <w:t xml:space="preserve"> </w:t>
      </w:r>
      <w:r w:rsidR="002E4E57">
        <w:rPr>
          <w:rFonts w:ascii="Times New Roman" w:hAnsi="Times New Roman" w:cs="Times New Roman"/>
          <w:sz w:val="28"/>
          <w:szCs w:val="28"/>
        </w:rPr>
        <w:t>(корректировка 202</w:t>
      </w:r>
      <w:r w:rsidR="005E62EE">
        <w:rPr>
          <w:rFonts w:ascii="Times New Roman" w:hAnsi="Times New Roman" w:cs="Times New Roman"/>
          <w:sz w:val="28"/>
          <w:szCs w:val="28"/>
        </w:rPr>
        <w:t>3</w:t>
      </w:r>
      <w:r w:rsidR="002E4E57">
        <w:rPr>
          <w:rFonts w:ascii="Times New Roman" w:hAnsi="Times New Roman" w:cs="Times New Roman"/>
          <w:sz w:val="28"/>
          <w:szCs w:val="28"/>
        </w:rPr>
        <w:t>)</w:t>
      </w:r>
    </w:p>
    <w:p w:rsidR="00DD53C1" w:rsidRPr="00425700" w:rsidRDefault="001C4F3E" w:rsidP="003F4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</w:p>
    <w:p w:rsidR="00DD53C1" w:rsidRPr="00425700" w:rsidRDefault="00DD53C1" w:rsidP="003F4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br w:type="page"/>
      </w:r>
    </w:p>
    <w:p w:rsidR="003F4FB3" w:rsidRPr="00425700" w:rsidRDefault="003F4FB3" w:rsidP="009E2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hAnsi="Times New Roman" w:cs="Times New Roman"/>
        </w:rPr>
        <w:id w:val="826155688"/>
        <w:docPartObj>
          <w:docPartGallery w:val="Table of Contents"/>
          <w:docPartUnique/>
        </w:docPartObj>
      </w:sdtPr>
      <w:sdtEndPr/>
      <w:sdtContent>
        <w:p w:rsidR="006770B7" w:rsidRPr="00425700" w:rsidRDefault="006770B7" w:rsidP="00A619DB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425700">
            <w:rPr>
              <w:rFonts w:ascii="Times New Roman" w:hAnsi="Times New Roman" w:cs="Times New Roman"/>
              <w:sz w:val="24"/>
              <w:szCs w:val="24"/>
            </w:rPr>
            <w:t>СТРУКТУРА ИНВЕСТИЦИОННОЙ ПРОГРАММЫ</w:t>
          </w:r>
        </w:p>
        <w:p w:rsidR="00A619DB" w:rsidRPr="00425700" w:rsidRDefault="00A619DB" w:rsidP="00A619DB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C84BB2" w:rsidRDefault="009D5F27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425700">
            <w:rPr>
              <w:rFonts w:ascii="Times New Roman" w:hAnsi="Times New Roman" w:cs="Times New Roman"/>
            </w:rPr>
            <w:fldChar w:fldCharType="begin"/>
          </w:r>
          <w:r w:rsidR="006770B7" w:rsidRPr="00425700">
            <w:rPr>
              <w:rFonts w:ascii="Times New Roman" w:hAnsi="Times New Roman" w:cs="Times New Roman"/>
            </w:rPr>
            <w:instrText xml:space="preserve"> TOC \o "1-3" \h \z \u </w:instrText>
          </w:r>
          <w:r w:rsidRPr="00425700">
            <w:rPr>
              <w:rFonts w:ascii="Times New Roman" w:hAnsi="Times New Roman" w:cs="Times New Roman"/>
            </w:rPr>
            <w:fldChar w:fldCharType="separate"/>
          </w:r>
          <w:hyperlink w:anchor="_Toc4850054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1. Сведения об организации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_Toc4850054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3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DD37E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5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2. Характеристика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_Toc4850055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4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DD37E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6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2.1 Основные цели и направления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_Toc4850056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4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DD37E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7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2.2 Источники финансирования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_Toc4850057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5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DD37E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8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3.  Характеристика инвестиционных проектов/направлений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_Toc4850058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6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6770B7" w:rsidRPr="00425700" w:rsidRDefault="009D5F27">
          <w:pPr>
            <w:rPr>
              <w:rFonts w:ascii="Times New Roman" w:hAnsi="Times New Roman" w:cs="Times New Roman"/>
            </w:rPr>
          </w:pPr>
          <w:r w:rsidRPr="00425700">
            <w:rPr>
              <w:rFonts w:ascii="Times New Roman" w:hAnsi="Times New Roman" w:cs="Times New Roman"/>
            </w:rPr>
            <w:fldChar w:fldCharType="end"/>
          </w:r>
        </w:p>
      </w:sdtContent>
    </w:sdt>
    <w:p w:rsidR="003F4FB3" w:rsidRPr="00425700" w:rsidRDefault="003F4FB3">
      <w:pPr>
        <w:rPr>
          <w:rFonts w:ascii="Times New Roman" w:hAnsi="Times New Roman" w:cs="Times New Roman"/>
          <w:b/>
          <w:sz w:val="24"/>
          <w:szCs w:val="24"/>
        </w:rPr>
      </w:pPr>
      <w:r w:rsidRPr="004257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668BA" w:rsidRPr="00425700" w:rsidRDefault="006770B7" w:rsidP="00A619DB">
      <w:pPr>
        <w:pStyle w:val="3"/>
        <w:spacing w:after="240"/>
        <w:rPr>
          <w:rFonts w:ascii="Times New Roman" w:hAnsi="Times New Roman" w:cs="Times New Roman"/>
          <w:color w:val="auto"/>
        </w:rPr>
      </w:pPr>
      <w:bookmarkStart w:id="0" w:name="_Toc4850054"/>
      <w:r w:rsidRPr="00425700">
        <w:rPr>
          <w:rFonts w:ascii="Times New Roman" w:hAnsi="Times New Roman" w:cs="Times New Roman"/>
          <w:color w:val="auto"/>
        </w:rPr>
        <w:lastRenderedPageBreak/>
        <w:t>1</w:t>
      </w:r>
      <w:r w:rsidR="00262BFE" w:rsidRPr="00425700">
        <w:rPr>
          <w:rFonts w:ascii="Times New Roman" w:hAnsi="Times New Roman" w:cs="Times New Roman"/>
          <w:color w:val="auto"/>
        </w:rPr>
        <w:t>.</w:t>
      </w:r>
      <w:r w:rsidRPr="00425700">
        <w:rPr>
          <w:rFonts w:ascii="Times New Roman" w:hAnsi="Times New Roman" w:cs="Times New Roman"/>
          <w:color w:val="auto"/>
        </w:rPr>
        <w:t xml:space="preserve"> Сведения об организации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926"/>
      </w:tblGrid>
      <w:tr w:rsidR="001668BA" w:rsidRPr="00425700" w:rsidTr="005C09EF">
        <w:tc>
          <w:tcPr>
            <w:tcW w:w="4536" w:type="dxa"/>
          </w:tcPr>
          <w:p w:rsidR="001668BA" w:rsidRPr="00425700" w:rsidRDefault="001668BA" w:rsidP="00A619DB">
            <w:pPr>
              <w:suppressAutoHyphens/>
              <w:spacing w:after="24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Полное наименование организации (учреждения)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ИвестГрадСтрой</w:t>
            </w:r>
            <w:proofErr w:type="spellEnd"/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»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Сокращенное наименование организации (учреждения)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ООО «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ИнвестГрадСтрой</w:t>
            </w:r>
            <w:proofErr w:type="spellEnd"/>
            <w:r w:rsidRPr="0042570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» 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Руководитель (Должность, ФИО)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Директор Е.В.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Гозун</w:t>
            </w:r>
            <w:proofErr w:type="spellEnd"/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Рабочий телефон</w:t>
            </w:r>
          </w:p>
        </w:tc>
        <w:tc>
          <w:tcPr>
            <w:tcW w:w="4926" w:type="dxa"/>
          </w:tcPr>
          <w:p w:rsidR="001668BA" w:rsidRPr="00425700" w:rsidRDefault="00AB705D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AB705D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 8 (3822) 909-222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Юридический адрес: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634006, Томская область, город Томск, улица Пушкина, 63/4</w:t>
            </w:r>
            <w:r w:rsidR="006770B7"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, 21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ОКВЭД</w:t>
            </w:r>
          </w:p>
        </w:tc>
        <w:tc>
          <w:tcPr>
            <w:tcW w:w="4926" w:type="dxa"/>
          </w:tcPr>
          <w:p w:rsidR="001668BA" w:rsidRPr="00425700" w:rsidRDefault="005C09EF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35.11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ИНН 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4205130008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701701001</w:t>
            </w:r>
          </w:p>
        </w:tc>
      </w:tr>
      <w:tr w:rsidR="006770B7" w:rsidRPr="00425700" w:rsidTr="005C09EF">
        <w:tc>
          <w:tcPr>
            <w:tcW w:w="4536" w:type="dxa"/>
          </w:tcPr>
          <w:p w:rsidR="006770B7" w:rsidRPr="00425700" w:rsidRDefault="006770B7" w:rsidP="006770B7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ОКПО</w:t>
            </w:r>
          </w:p>
        </w:tc>
        <w:tc>
          <w:tcPr>
            <w:tcW w:w="4926" w:type="dxa"/>
          </w:tcPr>
          <w:p w:rsidR="006770B7" w:rsidRPr="00425700" w:rsidRDefault="006770B7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80301460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1074205010351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Виды регулируемой деятельности:</w:t>
            </w:r>
          </w:p>
        </w:tc>
        <w:tc>
          <w:tcPr>
            <w:tcW w:w="4926" w:type="dxa"/>
          </w:tcPr>
          <w:p w:rsidR="001668BA" w:rsidRPr="00425700" w:rsidRDefault="00AB705D" w:rsidP="005C09EF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Передача</w:t>
            </w:r>
            <w:r w:rsidR="005C09EF"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="001668BA"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электроэнергии</w:t>
            </w:r>
          </w:p>
        </w:tc>
      </w:tr>
    </w:tbl>
    <w:p w:rsidR="009E223E" w:rsidRPr="00425700" w:rsidRDefault="001668BA" w:rsidP="009E223E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 </w:t>
      </w:r>
      <w:r w:rsidR="009E223E" w:rsidRPr="0042570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9E223E" w:rsidRPr="00425700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="009E223E" w:rsidRPr="00425700">
        <w:rPr>
          <w:rFonts w:ascii="Times New Roman" w:hAnsi="Times New Roman" w:cs="Times New Roman"/>
          <w:sz w:val="24"/>
          <w:szCs w:val="24"/>
        </w:rPr>
        <w:t>» - это территориальная сетевая компания, оказывающая услуги по передаче и распределению электроэнергии субъектам рынка, а также по подключению новых потребителей к электрическим сетям Общества на территории Томской области.</w:t>
      </w:r>
    </w:p>
    <w:p w:rsidR="009E223E" w:rsidRPr="00425700" w:rsidRDefault="009E223E" w:rsidP="009E2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» приобрело 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 имущество у ОАО «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Ролтом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». Приобретенное 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 имущество 50-х, 60-х и 70-х годов постройки. В настоящее время утвержден генеральный план застройки обслуживаемой территории многоэтажной жилой застройкой и прилегающей социальной инфраструктуры (детский сад), согласно которог</w:t>
      </w:r>
      <w:proofErr w:type="gramStart"/>
      <w:r w:rsidRPr="00425700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2570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>» должен обеспечить строящиеся объекты соответственной мощностью и предъявляемой надежностью. Существующие электросетевая инфраструктура была предназначена для промышленного предприятия, которая в большей степени не соответствует генеральному плану застройки.  Расширение мощности и дальнейшая долгосрочная эксплуатация существующего электросетевого оборудования без осуществления данной инвестиционной программы не представляется возможной.</w:t>
      </w:r>
    </w:p>
    <w:p w:rsidR="009E223E" w:rsidRPr="00425700" w:rsidRDefault="009E223E" w:rsidP="009E2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Основные показатели работ</w:t>
      </w:r>
      <w:proofErr w:type="gramStart"/>
      <w:r w:rsidRPr="00425700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42570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» представлены в таблице 1. </w:t>
      </w:r>
    </w:p>
    <w:p w:rsidR="009E223E" w:rsidRPr="00425700" w:rsidRDefault="009E223E" w:rsidP="009E2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223E" w:rsidRPr="00425700" w:rsidRDefault="009E223E" w:rsidP="009E223E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9040" w:type="dxa"/>
        <w:tblLook w:val="04A0" w:firstRow="1" w:lastRow="0" w:firstColumn="1" w:lastColumn="0" w:noHBand="0" w:noVBand="1"/>
      </w:tblPr>
      <w:tblGrid>
        <w:gridCol w:w="5720"/>
        <w:gridCol w:w="1660"/>
        <w:gridCol w:w="1660"/>
      </w:tblGrid>
      <w:tr w:rsidR="009E223E" w:rsidRPr="00425700" w:rsidTr="009E223E">
        <w:trPr>
          <w:trHeight w:val="25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Основные показатели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 xml:space="preserve">ед.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 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660" w:type="dxa"/>
            <w:hideMark/>
          </w:tcPr>
          <w:p w:rsidR="009E223E" w:rsidRPr="00425700" w:rsidRDefault="009E223E" w:rsidP="000841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8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обслуживания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у.е.</w:t>
            </w:r>
          </w:p>
        </w:tc>
        <w:tc>
          <w:tcPr>
            <w:tcW w:w="1660" w:type="dxa"/>
            <w:hideMark/>
          </w:tcPr>
          <w:p w:rsidR="009E223E" w:rsidRPr="00AB705D" w:rsidRDefault="00AB705D" w:rsidP="00AB70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  <w:r w:rsidR="009E223E"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протяженность линии электропередач 0,4-35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трассе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660" w:type="dxa"/>
            <w:hideMark/>
          </w:tcPr>
          <w:p w:rsidR="009E223E" w:rsidRPr="00425700" w:rsidRDefault="00AB705D" w:rsidP="00AB70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9E223E"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Подстанции 35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МВА)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 32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Подстанции 6-10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МВА)</w:t>
            </w:r>
          </w:p>
        </w:tc>
        <w:tc>
          <w:tcPr>
            <w:tcW w:w="1660" w:type="dxa"/>
            <w:hideMark/>
          </w:tcPr>
          <w:p w:rsidR="009E223E" w:rsidRPr="00425700" w:rsidRDefault="00AB705D" w:rsidP="00AB70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9E223E"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3F4FB3" w:rsidRPr="00425700" w:rsidRDefault="003F4FB3" w:rsidP="00F85EFD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AB705D" w:rsidRDefault="0050575A" w:rsidP="005057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Корректировка инвестиционной программы в 202</w:t>
      </w:r>
      <w:r w:rsidR="005E62E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E62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производится в следствии</w:t>
      </w:r>
      <w:r w:rsidR="00AB705D">
        <w:rPr>
          <w:rFonts w:ascii="Times New Roman" w:hAnsi="Times New Roman" w:cs="Times New Roman"/>
          <w:b/>
          <w:sz w:val="24"/>
          <w:szCs w:val="24"/>
        </w:rPr>
        <w:t>:</w:t>
      </w:r>
    </w:p>
    <w:p w:rsidR="000F4A1F" w:rsidRDefault="000F4A1F" w:rsidP="005E62E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r w:rsidRPr="00AB70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2EE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AB705D">
        <w:rPr>
          <w:rFonts w:ascii="Times New Roman" w:hAnsi="Times New Roman" w:cs="Times New Roman"/>
          <w:b/>
          <w:sz w:val="24"/>
          <w:szCs w:val="24"/>
        </w:rPr>
        <w:t>_000000000</w:t>
      </w:r>
      <w:r w:rsidR="005E62EE">
        <w:rPr>
          <w:rFonts w:ascii="Times New Roman" w:hAnsi="Times New Roman" w:cs="Times New Roman"/>
          <w:b/>
          <w:sz w:val="24"/>
          <w:szCs w:val="24"/>
        </w:rPr>
        <w:t>1</w:t>
      </w:r>
      <w:r w:rsidRPr="00AB70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E62EE" w:rsidRPr="005E62EE">
        <w:rPr>
          <w:rFonts w:ascii="Times New Roman" w:hAnsi="Times New Roman" w:cs="Times New Roman"/>
          <w:b/>
          <w:sz w:val="24"/>
          <w:szCs w:val="24"/>
        </w:rPr>
        <w:t xml:space="preserve">Проектирование и строительство ПС 35 </w:t>
      </w:r>
      <w:proofErr w:type="spellStart"/>
      <w:r w:rsidR="005E62EE" w:rsidRPr="005E62EE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5E62EE" w:rsidRPr="005E62EE">
        <w:rPr>
          <w:rFonts w:ascii="Times New Roman" w:hAnsi="Times New Roman" w:cs="Times New Roman"/>
          <w:b/>
          <w:sz w:val="24"/>
          <w:szCs w:val="24"/>
        </w:rPr>
        <w:t xml:space="preserve"> ГПЗ-5  вместо существующей</w:t>
      </w:r>
      <w:r>
        <w:rPr>
          <w:rFonts w:ascii="Times New Roman" w:hAnsi="Times New Roman" w:cs="Times New Roman"/>
          <w:b/>
          <w:sz w:val="24"/>
          <w:szCs w:val="24"/>
        </w:rPr>
        <w:t xml:space="preserve">» - данный объект </w:t>
      </w:r>
      <w:r w:rsidRPr="000F4A1F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  <w:r w:rsidR="005D6FF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постройки, что з</w:t>
      </w:r>
      <w:r w:rsidRPr="000F4A1F">
        <w:rPr>
          <w:rFonts w:ascii="Times New Roman" w:hAnsi="Times New Roman" w:cs="Times New Roman"/>
          <w:b/>
          <w:sz w:val="24"/>
          <w:szCs w:val="24"/>
        </w:rPr>
        <w:t>начительное превыш</w:t>
      </w:r>
      <w:r>
        <w:rPr>
          <w:rFonts w:ascii="Times New Roman" w:hAnsi="Times New Roman" w:cs="Times New Roman"/>
          <w:b/>
          <w:sz w:val="24"/>
          <w:szCs w:val="24"/>
        </w:rPr>
        <w:t>ает</w:t>
      </w:r>
      <w:r w:rsidRPr="000F4A1F">
        <w:rPr>
          <w:rFonts w:ascii="Times New Roman" w:hAnsi="Times New Roman" w:cs="Times New Roman"/>
          <w:b/>
          <w:sz w:val="24"/>
          <w:szCs w:val="24"/>
        </w:rPr>
        <w:t xml:space="preserve"> нормативного срока эксплуатации.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FF9" w:rsidRPr="005D6FF9">
        <w:rPr>
          <w:rFonts w:ascii="Times New Roman" w:hAnsi="Times New Roman" w:cs="Times New Roman"/>
          <w:b/>
          <w:sz w:val="24"/>
          <w:szCs w:val="24"/>
        </w:rPr>
        <w:t xml:space="preserve">В связи с неудовлетворительным состоянием оборудования ПС 35 </w:t>
      </w:r>
      <w:proofErr w:type="spellStart"/>
      <w:r w:rsidR="005D6FF9" w:rsidRPr="005D6FF9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5D6FF9" w:rsidRPr="005D6FF9">
        <w:rPr>
          <w:rFonts w:ascii="Times New Roman" w:hAnsi="Times New Roman" w:cs="Times New Roman"/>
          <w:b/>
          <w:sz w:val="24"/>
          <w:szCs w:val="24"/>
        </w:rPr>
        <w:t xml:space="preserve"> ГПЗ-5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и не </w:t>
      </w:r>
      <w:r w:rsidR="005D6F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возможности замены оборудования </w:t>
      </w:r>
      <w:proofErr w:type="gramStart"/>
      <w:r w:rsidR="005D6FF9">
        <w:rPr>
          <w:rFonts w:ascii="Times New Roman" w:hAnsi="Times New Roman" w:cs="Times New Roman"/>
          <w:b/>
          <w:sz w:val="24"/>
          <w:szCs w:val="24"/>
        </w:rPr>
        <w:t>в следствии</w:t>
      </w:r>
      <w:proofErr w:type="gramEnd"/>
      <w:r w:rsidR="005D6FF9">
        <w:rPr>
          <w:rFonts w:ascii="Times New Roman" w:hAnsi="Times New Roman" w:cs="Times New Roman"/>
          <w:b/>
          <w:sz w:val="24"/>
          <w:szCs w:val="24"/>
        </w:rPr>
        <w:t xml:space="preserve"> морального износа, а также</w:t>
      </w:r>
      <w:r w:rsidR="005D6FF9" w:rsidRPr="005D6FF9">
        <w:rPr>
          <w:rFonts w:ascii="Times New Roman" w:hAnsi="Times New Roman" w:cs="Times New Roman"/>
          <w:b/>
          <w:sz w:val="24"/>
          <w:szCs w:val="24"/>
        </w:rPr>
        <w:t xml:space="preserve"> застройкой территории бывшего "</w:t>
      </w:r>
      <w:proofErr w:type="spellStart"/>
      <w:r w:rsidR="005D6FF9" w:rsidRPr="005D6FF9">
        <w:rPr>
          <w:rFonts w:ascii="Times New Roman" w:hAnsi="Times New Roman" w:cs="Times New Roman"/>
          <w:b/>
          <w:sz w:val="24"/>
          <w:szCs w:val="24"/>
        </w:rPr>
        <w:t>Шарико</w:t>
      </w:r>
      <w:proofErr w:type="spellEnd"/>
      <w:r w:rsidR="005D6FF9" w:rsidRPr="005D6FF9">
        <w:rPr>
          <w:rFonts w:ascii="Times New Roman" w:hAnsi="Times New Roman" w:cs="Times New Roman"/>
          <w:b/>
          <w:sz w:val="24"/>
          <w:szCs w:val="24"/>
        </w:rPr>
        <w:t>-подшипникового завода" социально-значимыми объектами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– дальнейшая эксплуатация невозможна</w:t>
      </w:r>
      <w:r w:rsidR="005E62EE">
        <w:rPr>
          <w:rFonts w:ascii="Times New Roman" w:hAnsi="Times New Roman" w:cs="Times New Roman"/>
          <w:b/>
          <w:sz w:val="24"/>
          <w:szCs w:val="24"/>
        </w:rPr>
        <w:t>.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Плановый срок </w:t>
      </w:r>
      <w:r w:rsidR="005D6FF9">
        <w:rPr>
          <w:rFonts w:ascii="Times New Roman" w:hAnsi="Times New Roman" w:cs="Times New Roman"/>
          <w:b/>
          <w:sz w:val="24"/>
          <w:szCs w:val="24"/>
        </w:rPr>
        <w:t>проектирования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E62EE">
        <w:rPr>
          <w:rFonts w:ascii="Times New Roman" w:hAnsi="Times New Roman" w:cs="Times New Roman"/>
          <w:b/>
          <w:sz w:val="24"/>
          <w:szCs w:val="24"/>
        </w:rPr>
        <w:t>январь</w:t>
      </w:r>
      <w:r w:rsidR="00007CE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E62EE">
        <w:rPr>
          <w:rFonts w:ascii="Times New Roman" w:hAnsi="Times New Roman" w:cs="Times New Roman"/>
          <w:b/>
          <w:sz w:val="24"/>
          <w:szCs w:val="24"/>
        </w:rPr>
        <w:t>3</w:t>
      </w:r>
      <w:r w:rsidR="00007CEE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ноябрь 202</w:t>
      </w:r>
      <w:r w:rsidR="005E62E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70B7" w:rsidRPr="00425700" w:rsidRDefault="006770B7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0B7" w:rsidRPr="00425700" w:rsidRDefault="006770B7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0B7" w:rsidRPr="00425700" w:rsidRDefault="006770B7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AE5" w:rsidRPr="00425700" w:rsidRDefault="006770B7" w:rsidP="006770B7">
      <w:pPr>
        <w:pStyle w:val="3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850055"/>
      <w:r w:rsidRPr="00425700">
        <w:rPr>
          <w:rFonts w:ascii="Times New Roman" w:hAnsi="Times New Roman" w:cs="Times New Roman"/>
          <w:color w:val="auto"/>
        </w:rPr>
        <w:t>2</w:t>
      </w:r>
      <w:r w:rsidR="00262BFE" w:rsidRPr="00425700">
        <w:rPr>
          <w:rFonts w:ascii="Times New Roman" w:hAnsi="Times New Roman" w:cs="Times New Roman"/>
          <w:color w:val="auto"/>
        </w:rPr>
        <w:t>.</w:t>
      </w:r>
      <w:r w:rsidRPr="00425700">
        <w:rPr>
          <w:rFonts w:ascii="Times New Roman" w:hAnsi="Times New Roman" w:cs="Times New Roman"/>
          <w:color w:val="auto"/>
        </w:rPr>
        <w:t xml:space="preserve"> </w:t>
      </w:r>
      <w:r w:rsidR="00F43808" w:rsidRPr="00425700">
        <w:rPr>
          <w:rFonts w:ascii="Times New Roman" w:hAnsi="Times New Roman" w:cs="Times New Roman"/>
          <w:color w:val="auto"/>
          <w:sz w:val="24"/>
          <w:szCs w:val="24"/>
        </w:rPr>
        <w:t xml:space="preserve">Характеристика </w:t>
      </w:r>
      <w:r w:rsidR="00262BFE" w:rsidRPr="00425700">
        <w:rPr>
          <w:rFonts w:ascii="Times New Roman" w:hAnsi="Times New Roman" w:cs="Times New Roman"/>
          <w:color w:val="auto"/>
          <w:sz w:val="24"/>
          <w:szCs w:val="24"/>
        </w:rPr>
        <w:t>инвестиционной программы</w:t>
      </w:r>
      <w:bookmarkEnd w:id="1"/>
    </w:p>
    <w:p w:rsidR="00F43808" w:rsidRPr="00425700" w:rsidRDefault="00F43808" w:rsidP="00F43808">
      <w:pPr>
        <w:pStyle w:val="3"/>
        <w:spacing w:after="240"/>
        <w:jc w:val="center"/>
        <w:rPr>
          <w:rFonts w:ascii="Times New Roman" w:hAnsi="Times New Roman" w:cs="Times New Roman"/>
          <w:color w:val="auto"/>
          <w:sz w:val="24"/>
        </w:rPr>
      </w:pPr>
      <w:bookmarkStart w:id="2" w:name="_Toc4850056"/>
      <w:r w:rsidRPr="00425700">
        <w:rPr>
          <w:rFonts w:ascii="Times New Roman" w:hAnsi="Times New Roman" w:cs="Times New Roman"/>
          <w:color w:val="auto"/>
          <w:sz w:val="24"/>
        </w:rPr>
        <w:t>2.1 Основные цели и направления инвестиционной программы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D86276" w:rsidRPr="00425700" w:rsidTr="005C09EF">
        <w:trPr>
          <w:cantSplit/>
        </w:trPr>
        <w:tc>
          <w:tcPr>
            <w:tcW w:w="2628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Заказчик  Программы</w:t>
            </w:r>
          </w:p>
        </w:tc>
        <w:tc>
          <w:tcPr>
            <w:tcW w:w="6943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700">
              <w:rPr>
                <w:rFonts w:ascii="Times New Roman" w:hAnsi="Times New Roman" w:cs="Times New Roman"/>
                <w:b/>
              </w:rPr>
              <w:t>ООО  «</w:t>
            </w:r>
            <w:proofErr w:type="spellStart"/>
            <w:r w:rsidRPr="00425700">
              <w:rPr>
                <w:rFonts w:ascii="Times New Roman" w:hAnsi="Times New Roman" w:cs="Times New Roman"/>
                <w:b/>
              </w:rPr>
              <w:t>ИнвестГрадСтрой</w:t>
            </w:r>
            <w:proofErr w:type="spellEnd"/>
            <w:r w:rsidRPr="0042570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Цели  и  задачи 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1. Развитие электрической сети/усиление существующей электрической сети, связанное с подключением новых потребителей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2. Замещение (обновление) электрической сети/повышение экономической эффективности (мероприятия направленные на снижение эксплуатационных затрат) оказания услуг в сфере электроэнергетики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3. Повышение надежности оказываемых услуг в сфере электроэнергетики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4. Выполнение требований законодательства Российской Федерации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5. 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Срок реализации Программы 5 лет.</w:t>
            </w:r>
            <w:r w:rsidRPr="0042570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Программа предусматривает выполнение   комплекса  мероприятий, в  запланированных  объемах. 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Величина  затрат   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Стоимость  затрат  на  реализацию  Программы</w:t>
            </w:r>
            <w:r w:rsidR="00DB1C9B">
              <w:rPr>
                <w:rFonts w:ascii="Times New Roman" w:hAnsi="Times New Roman" w:cs="Times New Roman"/>
              </w:rPr>
              <w:t xml:space="preserve"> </w:t>
            </w:r>
            <w:r w:rsidR="00DB1C9B" w:rsidRPr="00DB1C9B">
              <w:rPr>
                <w:rFonts w:ascii="Times New Roman" w:hAnsi="Times New Roman" w:cs="Times New Roman"/>
              </w:rPr>
              <w:t xml:space="preserve">в прогнозных ценах соответствующих лет, </w:t>
            </w:r>
            <w:proofErr w:type="gramStart"/>
            <w:r w:rsidR="00DB1C9B" w:rsidRPr="00DB1C9B">
              <w:rPr>
                <w:rFonts w:ascii="Times New Roman" w:hAnsi="Times New Roman" w:cs="Times New Roman"/>
              </w:rPr>
              <w:t>млн</w:t>
            </w:r>
            <w:proofErr w:type="gramEnd"/>
            <w:r w:rsidR="00DB1C9B" w:rsidRPr="00DB1C9B">
              <w:rPr>
                <w:rFonts w:ascii="Times New Roman" w:hAnsi="Times New Roman" w:cs="Times New Roman"/>
              </w:rPr>
              <w:t xml:space="preserve"> рублей (с НДС)</w:t>
            </w:r>
            <w:r w:rsidRPr="00425700">
              <w:rPr>
                <w:rFonts w:ascii="Times New Roman" w:hAnsi="Times New Roman" w:cs="Times New Roman"/>
              </w:rPr>
              <w:t xml:space="preserve">,  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E042A2">
              <w:rPr>
                <w:rFonts w:ascii="Times New Roman" w:hAnsi="Times New Roman" w:cs="Times New Roman"/>
              </w:rPr>
              <w:t>3</w:t>
            </w:r>
            <w:r w:rsidRPr="00425700">
              <w:rPr>
                <w:rFonts w:ascii="Times New Roman" w:hAnsi="Times New Roman" w:cs="Times New Roman"/>
              </w:rPr>
              <w:t>,</w:t>
            </w:r>
            <w:r w:rsidR="00E042A2">
              <w:rPr>
                <w:rFonts w:ascii="Times New Roman" w:hAnsi="Times New Roman" w:cs="Times New Roman"/>
              </w:rPr>
              <w:t>829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2020г.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080A5B">
              <w:rPr>
                <w:rFonts w:ascii="Times New Roman" w:hAnsi="Times New Roman" w:cs="Times New Roman"/>
              </w:rPr>
              <w:t>3</w:t>
            </w:r>
            <w:r w:rsidR="00E042A2">
              <w:rPr>
                <w:rFonts w:ascii="Times New Roman" w:hAnsi="Times New Roman" w:cs="Times New Roman"/>
              </w:rPr>
              <w:t>,</w:t>
            </w:r>
            <w:r w:rsidR="00080A5B">
              <w:rPr>
                <w:rFonts w:ascii="Times New Roman" w:hAnsi="Times New Roman" w:cs="Times New Roman"/>
              </w:rPr>
              <w:t>878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2021г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080A5B">
              <w:rPr>
                <w:rFonts w:ascii="Times New Roman" w:hAnsi="Times New Roman" w:cs="Times New Roman"/>
              </w:rPr>
              <w:t>6</w:t>
            </w:r>
            <w:r w:rsidR="00E042A2">
              <w:rPr>
                <w:rFonts w:ascii="Times New Roman" w:hAnsi="Times New Roman" w:cs="Times New Roman"/>
              </w:rPr>
              <w:t>,</w:t>
            </w:r>
            <w:r w:rsidR="00080A5B">
              <w:rPr>
                <w:rFonts w:ascii="Times New Roman" w:hAnsi="Times New Roman" w:cs="Times New Roman"/>
              </w:rPr>
              <w:t>245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2022г.</w:t>
            </w:r>
            <w:r w:rsidRPr="00425700">
              <w:rPr>
                <w:rFonts w:ascii="Times New Roman" w:hAnsi="Times New Roman" w:cs="Times New Roman"/>
              </w:rPr>
              <w:t xml:space="preserve">    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E042A2">
              <w:rPr>
                <w:rFonts w:ascii="Times New Roman" w:hAnsi="Times New Roman" w:cs="Times New Roman"/>
              </w:rPr>
              <w:t>11,</w:t>
            </w:r>
            <w:r w:rsidR="00080A5B">
              <w:rPr>
                <w:rFonts w:ascii="Times New Roman" w:hAnsi="Times New Roman" w:cs="Times New Roman"/>
              </w:rPr>
              <w:t>719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2023г.</w:t>
            </w:r>
            <w:r w:rsidRPr="00425700">
              <w:rPr>
                <w:rFonts w:ascii="Times New Roman" w:hAnsi="Times New Roman" w:cs="Times New Roman"/>
              </w:rPr>
              <w:t xml:space="preserve">    </w:t>
            </w:r>
          </w:p>
          <w:p w:rsidR="00D86276" w:rsidRPr="00425700" w:rsidRDefault="00D86276" w:rsidP="00080A5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080A5B">
              <w:rPr>
                <w:rFonts w:ascii="Times New Roman" w:hAnsi="Times New Roman" w:cs="Times New Roman"/>
              </w:rPr>
              <w:t>2668</w:t>
            </w:r>
            <w:r w:rsidRPr="00425700">
              <w:rPr>
                <w:rFonts w:ascii="Times New Roman" w:hAnsi="Times New Roman" w:cs="Times New Roman"/>
              </w:rPr>
              <w:t>,</w:t>
            </w:r>
            <w:r w:rsidR="00080A5B">
              <w:rPr>
                <w:rFonts w:ascii="Times New Roman" w:hAnsi="Times New Roman" w:cs="Times New Roman"/>
              </w:rPr>
              <w:t>008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2024г.</w:t>
            </w:r>
            <w:r w:rsidRPr="00425700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Источники  финансирования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 средства, полученные от оказания услуг, реализации товаров по регулируемым государством ценам (тарифам):</w:t>
            </w:r>
          </w:p>
          <w:p w:rsidR="00D86276" w:rsidRDefault="00D86276" w:rsidP="008D2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Pr="00293C80">
              <w:rPr>
                <w:rFonts w:ascii="Times New Roman" w:hAnsi="Times New Roman" w:cs="Times New Roman"/>
              </w:rPr>
              <w:t xml:space="preserve">амортизация </w:t>
            </w:r>
            <w:r w:rsidR="008D2067" w:rsidRPr="001B6F34">
              <w:rPr>
                <w:rFonts w:ascii="Times New Roman" w:hAnsi="Times New Roman" w:cs="Times New Roman"/>
              </w:rPr>
              <w:t>1</w:t>
            </w:r>
            <w:r w:rsidR="00080A5B">
              <w:rPr>
                <w:rFonts w:ascii="Times New Roman" w:hAnsi="Times New Roman" w:cs="Times New Roman"/>
              </w:rPr>
              <w:t>2</w:t>
            </w:r>
            <w:r w:rsidRPr="00293C80">
              <w:rPr>
                <w:rFonts w:ascii="Times New Roman" w:hAnsi="Times New Roman" w:cs="Times New Roman"/>
              </w:rPr>
              <w:t>,</w:t>
            </w:r>
            <w:r w:rsidR="008D2067" w:rsidRPr="001B6F34">
              <w:rPr>
                <w:rFonts w:ascii="Times New Roman" w:hAnsi="Times New Roman" w:cs="Times New Roman"/>
              </w:rPr>
              <w:t>05</w:t>
            </w:r>
            <w:r w:rsidRPr="00293C80">
              <w:rPr>
                <w:rFonts w:ascii="Times New Roman" w:hAnsi="Times New Roman" w:cs="Times New Roman"/>
              </w:rPr>
              <w:t xml:space="preserve"> млн.</w:t>
            </w:r>
            <w:r w:rsidR="006B2463" w:rsidRPr="00293C80">
              <w:rPr>
                <w:rFonts w:ascii="Times New Roman" w:hAnsi="Times New Roman" w:cs="Times New Roman"/>
              </w:rPr>
              <w:t xml:space="preserve"> </w:t>
            </w:r>
            <w:r w:rsidRPr="00293C80">
              <w:rPr>
                <w:rFonts w:ascii="Times New Roman" w:hAnsi="Times New Roman" w:cs="Times New Roman"/>
              </w:rPr>
              <w:t>руб.</w:t>
            </w:r>
          </w:p>
          <w:p w:rsidR="00E042A2" w:rsidRPr="00E042A2" w:rsidRDefault="00E042A2" w:rsidP="00080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80A5B">
              <w:rPr>
                <w:rFonts w:ascii="Times New Roman" w:hAnsi="Times New Roman" w:cs="Times New Roman"/>
              </w:rPr>
              <w:t>кредиты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1B6F34">
              <w:rPr>
                <w:rFonts w:ascii="Times New Roman" w:hAnsi="Times New Roman" w:cs="Times New Roman"/>
              </w:rPr>
              <w:t>3</w:t>
            </w:r>
            <w:r w:rsidR="00080A5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080A5B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 xml:space="preserve"> млн. руб.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Способ  исполнения 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- подрядным  способом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6276" w:rsidRPr="00425700" w:rsidTr="005C09EF">
        <w:tc>
          <w:tcPr>
            <w:tcW w:w="2628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Ответственный  исполнитель</w:t>
            </w:r>
          </w:p>
        </w:tc>
        <w:tc>
          <w:tcPr>
            <w:tcW w:w="6943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25700">
              <w:rPr>
                <w:rFonts w:ascii="Times New Roman" w:hAnsi="Times New Roman" w:cs="Times New Roman"/>
                <w:b/>
              </w:rPr>
              <w:t>ООО  «</w:t>
            </w:r>
            <w:proofErr w:type="spellStart"/>
            <w:r w:rsidRPr="00425700">
              <w:rPr>
                <w:rFonts w:ascii="Times New Roman" w:hAnsi="Times New Roman" w:cs="Times New Roman"/>
                <w:b/>
              </w:rPr>
              <w:t>ИнвестГрадСтрой</w:t>
            </w:r>
            <w:proofErr w:type="spellEnd"/>
            <w:r w:rsidRPr="0042570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0F0418" w:rsidRPr="00425700" w:rsidRDefault="000F0418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11" w:rsidRPr="00425700" w:rsidRDefault="00EF6111" w:rsidP="003F4F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Основная цель Программы – обеспечение надежности электроснабжения потребителей г.</w:t>
      </w:r>
      <w:r w:rsidR="00555500" w:rsidRPr="00425700">
        <w:rPr>
          <w:rFonts w:ascii="Times New Roman" w:hAnsi="Times New Roman" w:cs="Times New Roman"/>
          <w:sz w:val="24"/>
          <w:szCs w:val="24"/>
        </w:rPr>
        <w:t xml:space="preserve"> </w:t>
      </w:r>
      <w:r w:rsidRPr="00425700">
        <w:rPr>
          <w:rFonts w:ascii="Times New Roman" w:hAnsi="Times New Roman" w:cs="Times New Roman"/>
          <w:sz w:val="24"/>
          <w:szCs w:val="24"/>
        </w:rPr>
        <w:t>Томска и Томской области с учетом потребности развития региональной экономики при одновременном недопущении резкого роста конечных тарифов для потребителей электрической энергии.</w:t>
      </w:r>
    </w:p>
    <w:p w:rsidR="00EF6111" w:rsidRPr="00425700" w:rsidRDefault="00EF6111" w:rsidP="003F4F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Обеспечение надежности электроснабжения потребителей;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Сокращение 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 электроэнергии;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Сокращение числа аварийных отключений; 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lastRenderedPageBreak/>
        <w:t>Снижение затрат, в том числе на технологическое обслуживание и ремонт энергоустановок;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Снижение потерь электрической энергии при ее транспортировке; 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Улучшение показателей качества электроэнергии;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Снижение рисков, связанных с ограничениями по технологическому подключению потребителей;</w:t>
      </w:r>
    </w:p>
    <w:p w:rsidR="00190173" w:rsidRPr="00425700" w:rsidRDefault="00EF6111" w:rsidP="00B42A1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Рост инвестиционной привлекательности объектов энергетики и снижение износа основных фондов.</w:t>
      </w:r>
    </w:p>
    <w:p w:rsidR="00C00699" w:rsidRPr="00425700" w:rsidRDefault="00F43808" w:rsidP="00F43808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bookmarkStart w:id="3" w:name="_Toc4850057"/>
      <w:r w:rsidRPr="00425700">
        <w:rPr>
          <w:rFonts w:ascii="Times New Roman" w:hAnsi="Times New Roman" w:cs="Times New Roman"/>
          <w:color w:val="auto"/>
          <w:sz w:val="24"/>
        </w:rPr>
        <w:t>2.2 Источники финансирования инвестиционной программы</w:t>
      </w:r>
      <w:bookmarkEnd w:id="3"/>
    </w:p>
    <w:p w:rsidR="00F43808" w:rsidRPr="00425700" w:rsidRDefault="00F43808" w:rsidP="00F43808">
      <w:pPr>
        <w:spacing w:before="240" w:line="240" w:lineRule="auto"/>
        <w:rPr>
          <w:rFonts w:ascii="Times New Roman" w:eastAsia="Times New Roman" w:hAnsi="Times New Roman" w:cs="Times New Roman"/>
          <w:lang w:eastAsia="ru-RU"/>
        </w:rPr>
      </w:pPr>
      <w:r w:rsidRPr="00425700">
        <w:rPr>
          <w:rFonts w:ascii="Times New Roman" w:hAnsi="Times New Roman" w:cs="Times New Roman"/>
          <w:sz w:val="24"/>
          <w:szCs w:val="24"/>
        </w:rPr>
        <w:t>Объемы финансирования инвестиционной программы представлены в таблице</w:t>
      </w:r>
      <w:r w:rsidR="00C84BB2">
        <w:rPr>
          <w:rFonts w:ascii="Times New Roman" w:hAnsi="Times New Roman" w:cs="Times New Roman"/>
          <w:sz w:val="24"/>
          <w:szCs w:val="24"/>
        </w:rPr>
        <w:t xml:space="preserve"> 2</w:t>
      </w:r>
      <w:r w:rsidRPr="00425700">
        <w:rPr>
          <w:rFonts w:ascii="Times New Roman" w:hAnsi="Times New Roman" w:cs="Times New Roman"/>
          <w:sz w:val="24"/>
          <w:szCs w:val="24"/>
        </w:rPr>
        <w:t>.</w:t>
      </w:r>
      <w:r w:rsidRPr="004257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84BB2" w:rsidRDefault="00C84BB2" w:rsidP="00F43808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2</w:t>
      </w:r>
    </w:p>
    <w:p w:rsidR="00F43808" w:rsidRPr="00425700" w:rsidRDefault="00F43808" w:rsidP="00C84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eastAsia="Times New Roman" w:hAnsi="Times New Roman" w:cs="Times New Roman"/>
          <w:lang w:eastAsia="ru-RU"/>
        </w:rPr>
        <w:t>млн. рублей</w:t>
      </w: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2"/>
        <w:gridCol w:w="4082"/>
        <w:gridCol w:w="709"/>
        <w:gridCol w:w="851"/>
        <w:gridCol w:w="709"/>
        <w:gridCol w:w="708"/>
        <w:gridCol w:w="885"/>
        <w:gridCol w:w="1171"/>
      </w:tblGrid>
      <w:tr w:rsidR="00C51BB4" w:rsidRPr="00425700" w:rsidTr="00920EA6">
        <w:trPr>
          <w:trHeight w:val="1365"/>
        </w:trPr>
        <w:tc>
          <w:tcPr>
            <w:tcW w:w="562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082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09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8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5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71" w:type="dxa"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 период реализации инвестиционной программы</w:t>
            </w:r>
          </w:p>
        </w:tc>
      </w:tr>
      <w:tr w:rsidR="00C51BB4" w:rsidRPr="00425700" w:rsidTr="00920EA6">
        <w:trPr>
          <w:trHeight w:val="300"/>
        </w:trPr>
        <w:tc>
          <w:tcPr>
            <w:tcW w:w="562" w:type="dxa"/>
            <w:noWrap/>
            <w:hideMark/>
          </w:tcPr>
          <w:p w:rsidR="00F43808" w:rsidRPr="00425700" w:rsidRDefault="00F43808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noWrap/>
            <w:hideMark/>
          </w:tcPr>
          <w:p w:rsidR="00F43808" w:rsidRPr="00425700" w:rsidRDefault="00F43808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85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71" w:type="dxa"/>
            <w:noWrap/>
            <w:vAlign w:val="center"/>
            <w:hideMark/>
          </w:tcPr>
          <w:p w:rsidR="00F43808" w:rsidRPr="00425700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</w:tr>
      <w:tr w:rsidR="00920EA6" w:rsidRPr="00425700" w:rsidTr="00920EA6">
        <w:trPr>
          <w:trHeight w:val="300"/>
        </w:trPr>
        <w:tc>
          <w:tcPr>
            <w:tcW w:w="4644" w:type="dxa"/>
            <w:gridSpan w:val="2"/>
            <w:vAlign w:val="center"/>
            <w:hideMark/>
          </w:tcPr>
          <w:p w:rsidR="00920EA6" w:rsidRPr="00425700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инвестиционной программы всего</w:t>
            </w:r>
          </w:p>
          <w:p w:rsidR="00920EA6" w:rsidRPr="00425700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(строка I+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строка II)  всего, в том числе:</w:t>
            </w:r>
          </w:p>
        </w:tc>
        <w:tc>
          <w:tcPr>
            <w:tcW w:w="709" w:type="dxa"/>
            <w:noWrap/>
            <w:hideMark/>
          </w:tcPr>
          <w:p w:rsidR="00920EA6" w:rsidRPr="00BD1097" w:rsidRDefault="00920EA6" w:rsidP="00661A8A">
            <w:r w:rsidRPr="00BD1097">
              <w:t>3,19</w:t>
            </w:r>
          </w:p>
        </w:tc>
        <w:tc>
          <w:tcPr>
            <w:tcW w:w="851" w:type="dxa"/>
            <w:noWrap/>
            <w:hideMark/>
          </w:tcPr>
          <w:p w:rsidR="00920EA6" w:rsidRPr="00BD1097" w:rsidRDefault="00920EA6" w:rsidP="00661A8A">
            <w:r w:rsidRPr="00BD1097">
              <w:t>3,23</w:t>
            </w:r>
          </w:p>
        </w:tc>
        <w:tc>
          <w:tcPr>
            <w:tcW w:w="709" w:type="dxa"/>
            <w:noWrap/>
            <w:hideMark/>
          </w:tcPr>
          <w:p w:rsidR="00920EA6" w:rsidRPr="00BD1097" w:rsidRDefault="00920EA6" w:rsidP="00661A8A">
            <w:r w:rsidRPr="00BD1097">
              <w:t>5,20</w:t>
            </w:r>
          </w:p>
        </w:tc>
        <w:tc>
          <w:tcPr>
            <w:tcW w:w="708" w:type="dxa"/>
            <w:noWrap/>
            <w:hideMark/>
          </w:tcPr>
          <w:p w:rsidR="00920EA6" w:rsidRPr="00BD1097" w:rsidRDefault="00920EA6" w:rsidP="00661A8A">
            <w:r w:rsidRPr="00BD1097">
              <w:t>9,77</w:t>
            </w:r>
          </w:p>
        </w:tc>
        <w:tc>
          <w:tcPr>
            <w:tcW w:w="885" w:type="dxa"/>
            <w:noWrap/>
            <w:hideMark/>
          </w:tcPr>
          <w:p w:rsidR="00920EA6" w:rsidRPr="00BD1097" w:rsidRDefault="00920EA6" w:rsidP="00661A8A">
            <w:r w:rsidRPr="00BD1097">
              <w:t>223,34</w:t>
            </w:r>
          </w:p>
        </w:tc>
        <w:tc>
          <w:tcPr>
            <w:tcW w:w="1171" w:type="dxa"/>
            <w:noWrap/>
            <w:hideMark/>
          </w:tcPr>
          <w:p w:rsidR="00920EA6" w:rsidRDefault="00920EA6" w:rsidP="00661A8A">
            <w:r w:rsidRPr="00BD1097">
              <w:t>244,73</w:t>
            </w:r>
          </w:p>
        </w:tc>
      </w:tr>
      <w:tr w:rsidR="00920EA6" w:rsidRPr="00425700" w:rsidTr="0008489F">
        <w:trPr>
          <w:trHeight w:val="300"/>
        </w:trPr>
        <w:tc>
          <w:tcPr>
            <w:tcW w:w="562" w:type="dxa"/>
            <w:noWrap/>
            <w:hideMark/>
          </w:tcPr>
          <w:p w:rsidR="00920EA6" w:rsidRPr="00425700" w:rsidRDefault="00920EA6" w:rsidP="00F43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082" w:type="dxa"/>
            <w:noWrap/>
            <w:hideMark/>
          </w:tcPr>
          <w:p w:rsidR="00920EA6" w:rsidRPr="00425700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всего, в том числе:</w:t>
            </w:r>
          </w:p>
        </w:tc>
        <w:tc>
          <w:tcPr>
            <w:tcW w:w="709" w:type="dxa"/>
            <w:noWrap/>
            <w:hideMark/>
          </w:tcPr>
          <w:p w:rsidR="00920EA6" w:rsidRPr="00D53516" w:rsidRDefault="00920EA6" w:rsidP="00EE4CC4">
            <w:r w:rsidRPr="00D53516">
              <w:t>3,19</w:t>
            </w:r>
          </w:p>
        </w:tc>
        <w:tc>
          <w:tcPr>
            <w:tcW w:w="851" w:type="dxa"/>
            <w:noWrap/>
            <w:hideMark/>
          </w:tcPr>
          <w:p w:rsidR="00920EA6" w:rsidRPr="00D53516" w:rsidRDefault="00920EA6" w:rsidP="00EE4CC4">
            <w:r w:rsidRPr="00D53516">
              <w:t>3,23</w:t>
            </w:r>
          </w:p>
        </w:tc>
        <w:tc>
          <w:tcPr>
            <w:tcW w:w="709" w:type="dxa"/>
            <w:noWrap/>
            <w:hideMark/>
          </w:tcPr>
          <w:p w:rsidR="00920EA6" w:rsidRPr="00D53516" w:rsidRDefault="00920EA6" w:rsidP="00EE4CC4">
            <w:r w:rsidRPr="00D53516">
              <w:t>5,20</w:t>
            </w:r>
          </w:p>
        </w:tc>
        <w:tc>
          <w:tcPr>
            <w:tcW w:w="708" w:type="dxa"/>
            <w:noWrap/>
            <w:hideMark/>
          </w:tcPr>
          <w:p w:rsidR="00920EA6" w:rsidRPr="00D53516" w:rsidRDefault="00920EA6" w:rsidP="00EE4CC4">
            <w:r w:rsidRPr="00D53516">
              <w:t>0,17</w:t>
            </w:r>
          </w:p>
        </w:tc>
        <w:tc>
          <w:tcPr>
            <w:tcW w:w="885" w:type="dxa"/>
            <w:noWrap/>
            <w:hideMark/>
          </w:tcPr>
          <w:p w:rsidR="00920EA6" w:rsidRPr="00D53516" w:rsidRDefault="00920EA6" w:rsidP="00EE4CC4">
            <w:r w:rsidRPr="00D53516">
              <w:t>0,26</w:t>
            </w:r>
          </w:p>
        </w:tc>
        <w:tc>
          <w:tcPr>
            <w:tcW w:w="1171" w:type="dxa"/>
            <w:noWrap/>
            <w:hideMark/>
          </w:tcPr>
          <w:p w:rsidR="00920EA6" w:rsidRDefault="00920EA6" w:rsidP="00EE4CC4">
            <w:r w:rsidRPr="00D53516">
              <w:t>12,05</w:t>
            </w:r>
          </w:p>
        </w:tc>
      </w:tr>
      <w:tr w:rsidR="00920EA6" w:rsidRPr="00425700" w:rsidTr="004E5E34">
        <w:trPr>
          <w:trHeight w:val="300"/>
        </w:trPr>
        <w:tc>
          <w:tcPr>
            <w:tcW w:w="562" w:type="dxa"/>
            <w:noWrap/>
            <w:hideMark/>
          </w:tcPr>
          <w:p w:rsidR="00920EA6" w:rsidRPr="00425700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082" w:type="dxa"/>
            <w:noWrap/>
            <w:hideMark/>
          </w:tcPr>
          <w:p w:rsidR="00920EA6" w:rsidRPr="00425700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основных сре</w:t>
            </w:r>
            <w:proofErr w:type="gram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вс</w:t>
            </w:r>
            <w:proofErr w:type="gram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</w:p>
        </w:tc>
        <w:tc>
          <w:tcPr>
            <w:tcW w:w="709" w:type="dxa"/>
            <w:noWrap/>
            <w:hideMark/>
          </w:tcPr>
          <w:p w:rsidR="00920EA6" w:rsidRPr="00D53516" w:rsidRDefault="00920EA6" w:rsidP="00EF1208">
            <w:r w:rsidRPr="00D53516">
              <w:t>3,19</w:t>
            </w:r>
          </w:p>
        </w:tc>
        <w:tc>
          <w:tcPr>
            <w:tcW w:w="851" w:type="dxa"/>
            <w:noWrap/>
            <w:hideMark/>
          </w:tcPr>
          <w:p w:rsidR="00920EA6" w:rsidRPr="00D53516" w:rsidRDefault="00920EA6" w:rsidP="00EF1208">
            <w:r w:rsidRPr="00D53516">
              <w:t>3,23</w:t>
            </w:r>
          </w:p>
        </w:tc>
        <w:tc>
          <w:tcPr>
            <w:tcW w:w="709" w:type="dxa"/>
            <w:noWrap/>
            <w:hideMark/>
          </w:tcPr>
          <w:p w:rsidR="00920EA6" w:rsidRPr="00D53516" w:rsidRDefault="00920EA6" w:rsidP="00EF1208">
            <w:r w:rsidRPr="00D53516">
              <w:t>5,20</w:t>
            </w:r>
          </w:p>
        </w:tc>
        <w:tc>
          <w:tcPr>
            <w:tcW w:w="708" w:type="dxa"/>
            <w:noWrap/>
            <w:hideMark/>
          </w:tcPr>
          <w:p w:rsidR="00920EA6" w:rsidRPr="00D53516" w:rsidRDefault="00920EA6" w:rsidP="00EF1208">
            <w:r w:rsidRPr="00D53516">
              <w:t>0,17</w:t>
            </w:r>
          </w:p>
        </w:tc>
        <w:tc>
          <w:tcPr>
            <w:tcW w:w="885" w:type="dxa"/>
            <w:noWrap/>
            <w:hideMark/>
          </w:tcPr>
          <w:p w:rsidR="00920EA6" w:rsidRPr="00D53516" w:rsidRDefault="00920EA6" w:rsidP="00EF1208">
            <w:r w:rsidRPr="00D53516">
              <w:t>0,26</w:t>
            </w:r>
          </w:p>
        </w:tc>
        <w:tc>
          <w:tcPr>
            <w:tcW w:w="1171" w:type="dxa"/>
            <w:noWrap/>
            <w:hideMark/>
          </w:tcPr>
          <w:p w:rsidR="00920EA6" w:rsidRDefault="00920EA6" w:rsidP="00EF1208">
            <w:r w:rsidRPr="00D53516">
              <w:t>12,05</w:t>
            </w:r>
          </w:p>
        </w:tc>
      </w:tr>
      <w:tr w:rsidR="00920EA6" w:rsidRPr="00425700" w:rsidTr="004E5E34">
        <w:trPr>
          <w:trHeight w:val="300"/>
        </w:trPr>
        <w:tc>
          <w:tcPr>
            <w:tcW w:w="562" w:type="dxa"/>
            <w:noWrap/>
          </w:tcPr>
          <w:p w:rsidR="00920EA6" w:rsidRPr="00425700" w:rsidRDefault="00920EA6" w:rsidP="00EE4CC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I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I</w:t>
            </w:r>
            <w:proofErr w:type="spellEnd"/>
          </w:p>
        </w:tc>
        <w:tc>
          <w:tcPr>
            <w:tcW w:w="4082" w:type="dxa"/>
            <w:noWrap/>
          </w:tcPr>
          <w:p w:rsidR="00920EA6" w:rsidRPr="00425700" w:rsidRDefault="00920EA6" w:rsidP="00EE4C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Привлечённые</w:t>
            </w: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всего, в том числе:</w:t>
            </w:r>
          </w:p>
        </w:tc>
        <w:tc>
          <w:tcPr>
            <w:tcW w:w="709" w:type="dxa"/>
            <w:noWrap/>
          </w:tcPr>
          <w:p w:rsidR="00920EA6" w:rsidRPr="0061123E" w:rsidRDefault="00920EA6" w:rsidP="00A7449C"/>
        </w:tc>
        <w:tc>
          <w:tcPr>
            <w:tcW w:w="851" w:type="dxa"/>
            <w:noWrap/>
          </w:tcPr>
          <w:p w:rsidR="00920EA6" w:rsidRPr="0061123E" w:rsidRDefault="00920EA6" w:rsidP="00A7449C"/>
        </w:tc>
        <w:tc>
          <w:tcPr>
            <w:tcW w:w="709" w:type="dxa"/>
            <w:noWrap/>
          </w:tcPr>
          <w:p w:rsidR="00920EA6" w:rsidRPr="0061123E" w:rsidRDefault="00920EA6" w:rsidP="00A7449C"/>
        </w:tc>
        <w:tc>
          <w:tcPr>
            <w:tcW w:w="708" w:type="dxa"/>
            <w:noWrap/>
          </w:tcPr>
          <w:p w:rsidR="00920EA6" w:rsidRPr="0061123E" w:rsidRDefault="00920EA6" w:rsidP="00A7449C">
            <w:r w:rsidRPr="0061123E">
              <w:t>9,60</w:t>
            </w:r>
          </w:p>
        </w:tc>
        <w:tc>
          <w:tcPr>
            <w:tcW w:w="885" w:type="dxa"/>
            <w:noWrap/>
          </w:tcPr>
          <w:p w:rsidR="00920EA6" w:rsidRPr="0061123E" w:rsidRDefault="00920EA6" w:rsidP="00A7449C">
            <w:r w:rsidRPr="0061123E">
              <w:t>223,08</w:t>
            </w:r>
          </w:p>
        </w:tc>
        <w:tc>
          <w:tcPr>
            <w:tcW w:w="1171" w:type="dxa"/>
            <w:noWrap/>
          </w:tcPr>
          <w:p w:rsidR="00920EA6" w:rsidRDefault="00920EA6" w:rsidP="00A7449C">
            <w:r w:rsidRPr="0061123E">
              <w:t>232,68</w:t>
            </w:r>
          </w:p>
        </w:tc>
      </w:tr>
    </w:tbl>
    <w:p w:rsidR="006B2463" w:rsidRDefault="006B2463" w:rsidP="006770B7">
      <w:pPr>
        <w:pStyle w:val="3"/>
        <w:rPr>
          <w:rFonts w:ascii="Times New Roman" w:hAnsi="Times New Roman" w:cs="Times New Roman"/>
          <w:color w:val="auto"/>
        </w:rPr>
      </w:pPr>
    </w:p>
    <w:p w:rsidR="006740E0" w:rsidRDefault="006740E0" w:rsidP="006740E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ИПР 2020-2024</w:t>
      </w:r>
      <w:r>
        <w:rPr>
          <w:rFonts w:ascii="Times New Roman" w:hAnsi="Times New Roman" w:cs="Times New Roman"/>
          <w:sz w:val="24"/>
          <w:szCs w:val="24"/>
        </w:rPr>
        <w:t xml:space="preserve"> в части предлагаемой корректировке</w:t>
      </w:r>
      <w:r w:rsidRPr="00425700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5E62EE">
        <w:rPr>
          <w:rFonts w:ascii="Times New Roman" w:hAnsi="Times New Roman" w:cs="Times New Roman"/>
          <w:sz w:val="24"/>
          <w:szCs w:val="24"/>
        </w:rPr>
        <w:t>1</w:t>
      </w:r>
      <w:r w:rsidRPr="00425700">
        <w:rPr>
          <w:rFonts w:ascii="Times New Roman" w:hAnsi="Times New Roman" w:cs="Times New Roman"/>
          <w:sz w:val="24"/>
          <w:szCs w:val="24"/>
        </w:rPr>
        <w:t xml:space="preserve"> инвестиционн</w:t>
      </w:r>
      <w:r w:rsidR="005E62EE">
        <w:rPr>
          <w:rFonts w:ascii="Times New Roman" w:hAnsi="Times New Roman" w:cs="Times New Roman"/>
          <w:sz w:val="24"/>
          <w:szCs w:val="24"/>
        </w:rPr>
        <w:t>ого</w:t>
      </w:r>
      <w:r w:rsidRPr="004257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5E62EE">
        <w:rPr>
          <w:rFonts w:ascii="Times New Roman" w:hAnsi="Times New Roman" w:cs="Times New Roman"/>
          <w:sz w:val="24"/>
          <w:szCs w:val="24"/>
        </w:rPr>
        <w:t>а</w:t>
      </w:r>
      <w:r w:rsidRPr="004257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табл. 3 приведены краткие характеристики инвестиционн</w:t>
      </w:r>
      <w:r w:rsidR="00917792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91779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40E0" w:rsidRPr="00425700" w:rsidRDefault="006740E0" w:rsidP="006740E0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55"/>
        <w:gridCol w:w="886"/>
        <w:gridCol w:w="1198"/>
        <w:gridCol w:w="1901"/>
        <w:gridCol w:w="1531"/>
      </w:tblGrid>
      <w:tr w:rsidR="006740E0" w:rsidRPr="00425700" w:rsidTr="006740E0">
        <w:trPr>
          <w:trHeight w:val="574"/>
          <w:tblHeader/>
        </w:trPr>
        <w:tc>
          <w:tcPr>
            <w:tcW w:w="2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  начала работ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 окончания работ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Плановый объем финансирования капитальных вложений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Плановый объем капитальных вложений</w:t>
            </w:r>
          </w:p>
        </w:tc>
      </w:tr>
      <w:tr w:rsidR="006740E0" w:rsidRPr="00425700" w:rsidTr="006740E0">
        <w:trPr>
          <w:trHeight w:val="464"/>
          <w:tblHeader/>
        </w:trPr>
        <w:tc>
          <w:tcPr>
            <w:tcW w:w="2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6740E0" w:rsidRPr="00425700" w:rsidTr="006740E0">
        <w:trPr>
          <w:trHeight w:val="264"/>
          <w:tblHeader/>
        </w:trPr>
        <w:tc>
          <w:tcPr>
            <w:tcW w:w="2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40E0" w:rsidRPr="00425700" w:rsidTr="006740E0">
        <w:trPr>
          <w:trHeight w:val="435"/>
          <w:tblHeader/>
        </w:trPr>
        <w:tc>
          <w:tcPr>
            <w:tcW w:w="2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млн. рублей, с НДС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млн. рублей, без НДС</w:t>
            </w:r>
          </w:p>
        </w:tc>
      </w:tr>
      <w:tr w:rsidR="00701C5B" w:rsidRPr="006740E0" w:rsidTr="00796F88">
        <w:trPr>
          <w:trHeight w:val="435"/>
          <w:tblHeader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5B" w:rsidRPr="006740E0" w:rsidRDefault="009F709A" w:rsidP="006740E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70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Проектирование и строительство ПС 35 </w:t>
            </w:r>
            <w:proofErr w:type="spellStart"/>
            <w:r w:rsidRPr="009F709A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9F70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ГПЗ-5  вместо </w:t>
            </w:r>
            <w:proofErr w:type="gramStart"/>
            <w:r w:rsidRPr="009F709A">
              <w:rPr>
                <w:rFonts w:ascii="Times New Roman" w:hAnsi="Times New Roman" w:cs="Times New Roman"/>
                <w:bCs/>
                <w:sz w:val="20"/>
                <w:szCs w:val="20"/>
              </w:rPr>
              <w:t>существующей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5B" w:rsidRPr="006740E0" w:rsidRDefault="00701C5B" w:rsidP="00B16FB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40E0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B16FB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5B" w:rsidRPr="006740E0" w:rsidRDefault="00701C5B" w:rsidP="00B16FB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40E0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B16FB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5B" w:rsidRDefault="009F709A" w:rsidP="00701C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279,22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C5B" w:rsidRPr="006740E0" w:rsidRDefault="009F709A" w:rsidP="00701C5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232,68</w:t>
            </w:r>
          </w:p>
        </w:tc>
      </w:tr>
    </w:tbl>
    <w:p w:rsidR="006740E0" w:rsidRPr="006740E0" w:rsidRDefault="006740E0" w:rsidP="006740E0"/>
    <w:p w:rsidR="00660F32" w:rsidRDefault="00660F32" w:rsidP="003F4FB3">
      <w:pPr>
        <w:pStyle w:val="af7"/>
        <w:spacing w:after="0"/>
        <w:jc w:val="both"/>
        <w:rPr>
          <w:sz w:val="26"/>
          <w:szCs w:val="26"/>
        </w:rPr>
      </w:pPr>
    </w:p>
    <w:p w:rsidR="00DC73C8" w:rsidRPr="00425700" w:rsidRDefault="00DC73C8" w:rsidP="00DC73C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425700">
        <w:rPr>
          <w:rFonts w:ascii="Times New Roman" w:hAnsi="Times New Roman" w:cs="Times New Roman"/>
          <w:b/>
          <w:sz w:val="24"/>
        </w:rPr>
        <w:t xml:space="preserve">. </w:t>
      </w:r>
      <w:r w:rsidRPr="006B16AD">
        <w:rPr>
          <w:rFonts w:ascii="Times New Roman" w:hAnsi="Times New Roman" w:cs="Times New Roman"/>
          <w:b/>
          <w:sz w:val="24"/>
        </w:rPr>
        <w:t>Проект L_000000000</w:t>
      </w:r>
      <w:r>
        <w:rPr>
          <w:rFonts w:ascii="Times New Roman" w:hAnsi="Times New Roman" w:cs="Times New Roman"/>
          <w:b/>
          <w:sz w:val="24"/>
        </w:rPr>
        <w:t>5 «</w:t>
      </w:r>
      <w:r w:rsidR="00EE34E5" w:rsidRPr="00EE34E5">
        <w:rPr>
          <w:rFonts w:ascii="Times New Roman" w:hAnsi="Times New Roman" w:cs="Times New Roman"/>
          <w:b/>
          <w:sz w:val="24"/>
        </w:rPr>
        <w:t xml:space="preserve">Проектирование ПС 35 </w:t>
      </w:r>
      <w:proofErr w:type="spellStart"/>
      <w:r w:rsidR="00EE34E5" w:rsidRPr="00EE34E5">
        <w:rPr>
          <w:rFonts w:ascii="Times New Roman" w:hAnsi="Times New Roman" w:cs="Times New Roman"/>
          <w:b/>
          <w:sz w:val="24"/>
        </w:rPr>
        <w:t>кВ</w:t>
      </w:r>
      <w:proofErr w:type="spellEnd"/>
      <w:r w:rsidR="00EE34E5" w:rsidRPr="00EE34E5">
        <w:rPr>
          <w:rFonts w:ascii="Times New Roman" w:hAnsi="Times New Roman" w:cs="Times New Roman"/>
          <w:b/>
          <w:sz w:val="24"/>
        </w:rPr>
        <w:t xml:space="preserve"> ГПЗ-5 (</w:t>
      </w:r>
      <w:proofErr w:type="gramStart"/>
      <w:r w:rsidR="00EE34E5" w:rsidRPr="00EE34E5">
        <w:rPr>
          <w:rFonts w:ascii="Times New Roman" w:hAnsi="Times New Roman" w:cs="Times New Roman"/>
          <w:b/>
          <w:sz w:val="24"/>
        </w:rPr>
        <w:t>новая</w:t>
      </w:r>
      <w:proofErr w:type="gramEnd"/>
      <w:r w:rsidR="00EE34E5" w:rsidRPr="00EE34E5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>»</w:t>
      </w:r>
    </w:p>
    <w:p w:rsidR="001E552C" w:rsidRPr="00425700" w:rsidRDefault="001E552C" w:rsidP="001E552C">
      <w:pPr>
        <w:spacing w:after="0" w:line="240" w:lineRule="auto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  <w:b/>
        </w:rPr>
        <w:t xml:space="preserve">№ </w:t>
      </w:r>
      <w:proofErr w:type="gramStart"/>
      <w:r w:rsidRPr="00425700">
        <w:rPr>
          <w:rFonts w:ascii="Times New Roman" w:hAnsi="Times New Roman" w:cs="Times New Roman"/>
          <w:b/>
        </w:rPr>
        <w:t>п</w:t>
      </w:r>
      <w:proofErr w:type="gramEnd"/>
      <w:r w:rsidRPr="00425700">
        <w:rPr>
          <w:rFonts w:ascii="Times New Roman" w:hAnsi="Times New Roman" w:cs="Times New Roman"/>
          <w:b/>
        </w:rPr>
        <w:t xml:space="preserve">/п </w:t>
      </w:r>
      <w:r>
        <w:rPr>
          <w:rFonts w:ascii="Times New Roman" w:hAnsi="Times New Roman" w:cs="Times New Roman"/>
          <w:b/>
        </w:rPr>
        <w:t>2</w:t>
      </w:r>
      <w:r w:rsidRPr="0042570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</w:t>
      </w:r>
      <w:r w:rsidRPr="00425700">
        <w:rPr>
          <w:rFonts w:ascii="Times New Roman" w:hAnsi="Times New Roman" w:cs="Times New Roman"/>
          <w:b/>
        </w:rPr>
        <w:t xml:space="preserve"> </w:t>
      </w:r>
      <w:r w:rsidRPr="00425700">
        <w:rPr>
          <w:rFonts w:ascii="Times New Roman" w:hAnsi="Times New Roman" w:cs="Times New Roman"/>
        </w:rPr>
        <w:t xml:space="preserve">согласно Приказа Минэнерго РФ №380 от 05.05.2016г.  </w:t>
      </w:r>
    </w:p>
    <w:p w:rsidR="001E552C" w:rsidRPr="009F709A" w:rsidRDefault="009831B1" w:rsidP="001E552C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hyperlink r:id="rId9" w:history="1">
        <w:r w:rsidR="001E552C" w:rsidRPr="009831B1">
          <w:rPr>
            <w:rStyle w:val="ad"/>
            <w:rFonts w:ascii="Times New Roman" w:hAnsi="Times New Roman" w:cs="Times New Roman"/>
          </w:rPr>
          <w:t xml:space="preserve">Идентификатор инвестиционного проекта - </w:t>
        </w:r>
        <w:r w:rsidR="009F709A" w:rsidRPr="009831B1">
          <w:rPr>
            <w:rStyle w:val="ad"/>
            <w:rFonts w:ascii="Times New Roman" w:hAnsi="Times New Roman" w:cs="Times New Roman"/>
            <w:lang w:val="en-US"/>
          </w:rPr>
          <w:t>M</w:t>
        </w:r>
        <w:r w:rsidR="001E552C" w:rsidRPr="009831B1">
          <w:rPr>
            <w:rStyle w:val="ad"/>
            <w:rFonts w:ascii="Times New Roman" w:hAnsi="Times New Roman" w:cs="Times New Roman"/>
          </w:rPr>
          <w:t>_000000000</w:t>
        </w:r>
        <w:r w:rsidR="009F709A" w:rsidRPr="009831B1">
          <w:rPr>
            <w:rStyle w:val="ad"/>
            <w:rFonts w:ascii="Times New Roman" w:hAnsi="Times New Roman" w:cs="Times New Roman"/>
            <w:lang w:val="en-US"/>
          </w:rPr>
          <w:t>1</w:t>
        </w:r>
      </w:hyperlink>
      <w:bookmarkStart w:id="4" w:name="_GoBack"/>
      <w:bookmarkEnd w:id="4"/>
    </w:p>
    <w:p w:rsidR="001E552C" w:rsidRPr="00425700" w:rsidRDefault="001E552C" w:rsidP="001E552C">
      <w:pPr>
        <w:spacing w:after="0" w:line="240" w:lineRule="auto"/>
        <w:rPr>
          <w:rFonts w:ascii="Times New Roman" w:hAnsi="Times New Roman" w:cs="Times New Roman"/>
          <w:b/>
        </w:rPr>
      </w:pPr>
      <w:r w:rsidRPr="00425700">
        <w:rPr>
          <w:rFonts w:ascii="Times New Roman" w:hAnsi="Times New Roman" w:cs="Times New Roman"/>
        </w:rPr>
        <w:lastRenderedPageBreak/>
        <w:t>Период реализации 202</w:t>
      </w:r>
      <w:r>
        <w:rPr>
          <w:rFonts w:ascii="Times New Roman" w:hAnsi="Times New Roman" w:cs="Times New Roman"/>
        </w:rPr>
        <w:t>1</w:t>
      </w:r>
      <w:r w:rsidRPr="00425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</w:t>
      </w:r>
    </w:p>
    <w:p w:rsidR="001E552C" w:rsidRDefault="001E552C" w:rsidP="001E552C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</w:rPr>
        <w:t xml:space="preserve">Целью реализации данного инвестиционного проекта является повышение </w:t>
      </w:r>
      <w:r>
        <w:rPr>
          <w:rFonts w:ascii="Times New Roman" w:hAnsi="Times New Roman" w:cs="Times New Roman"/>
        </w:rPr>
        <w:t xml:space="preserve"> надежности и </w:t>
      </w:r>
      <w:r w:rsidRPr="00425700">
        <w:rPr>
          <w:rFonts w:ascii="Times New Roman" w:hAnsi="Times New Roman" w:cs="Times New Roman"/>
        </w:rPr>
        <w:t>экономической эффективности оказания услуг в сфере электроэнергетики.</w:t>
      </w:r>
      <w:r>
        <w:rPr>
          <w:rFonts w:ascii="Times New Roman" w:hAnsi="Times New Roman" w:cs="Times New Roman"/>
        </w:rPr>
        <w:t xml:space="preserve"> Д</w:t>
      </w:r>
      <w:r w:rsidRPr="00EE34E5">
        <w:rPr>
          <w:rFonts w:ascii="Times New Roman" w:hAnsi="Times New Roman" w:cs="Times New Roman"/>
        </w:rPr>
        <w:t xml:space="preserve">анный объект 1977 года постройки, что значительное превышает нормативного срока эксплуатации. В связи с неудовлетворительным состоянием оборудования ПС 35 </w:t>
      </w:r>
      <w:proofErr w:type="spellStart"/>
      <w:r w:rsidRPr="00EE34E5">
        <w:rPr>
          <w:rFonts w:ascii="Times New Roman" w:hAnsi="Times New Roman" w:cs="Times New Roman"/>
        </w:rPr>
        <w:t>кВ</w:t>
      </w:r>
      <w:proofErr w:type="spellEnd"/>
      <w:r w:rsidRPr="00EE34E5">
        <w:rPr>
          <w:rFonts w:ascii="Times New Roman" w:hAnsi="Times New Roman" w:cs="Times New Roman"/>
        </w:rPr>
        <w:t xml:space="preserve"> ГПЗ-5 и не возможности замены оборудования </w:t>
      </w:r>
      <w:proofErr w:type="gramStart"/>
      <w:r w:rsidRPr="00EE34E5">
        <w:rPr>
          <w:rFonts w:ascii="Times New Roman" w:hAnsi="Times New Roman" w:cs="Times New Roman"/>
        </w:rPr>
        <w:t>в следствии</w:t>
      </w:r>
      <w:proofErr w:type="gramEnd"/>
      <w:r w:rsidRPr="00EE34E5">
        <w:rPr>
          <w:rFonts w:ascii="Times New Roman" w:hAnsi="Times New Roman" w:cs="Times New Roman"/>
        </w:rPr>
        <w:t xml:space="preserve"> морального износа, а также застройкой территории бывшего "</w:t>
      </w:r>
      <w:proofErr w:type="spellStart"/>
      <w:r w:rsidRPr="00EE34E5">
        <w:rPr>
          <w:rFonts w:ascii="Times New Roman" w:hAnsi="Times New Roman" w:cs="Times New Roman"/>
        </w:rPr>
        <w:t>Шарико</w:t>
      </w:r>
      <w:proofErr w:type="spellEnd"/>
      <w:r w:rsidRPr="00EE34E5">
        <w:rPr>
          <w:rFonts w:ascii="Times New Roman" w:hAnsi="Times New Roman" w:cs="Times New Roman"/>
        </w:rPr>
        <w:t>-подшипникового завода" социально-значимыми объектами – дальнейшая эксплуатация невозможна</w:t>
      </w:r>
      <w:r w:rsidRPr="00362B88">
        <w:rPr>
          <w:rFonts w:ascii="Times New Roman" w:hAnsi="Times New Roman" w:cs="Times New Roman"/>
        </w:rPr>
        <w:t>.</w:t>
      </w:r>
      <w:r w:rsidRPr="006B16AD">
        <w:rPr>
          <w:rFonts w:ascii="Times New Roman" w:hAnsi="Times New Roman" w:cs="Times New Roman"/>
        </w:rPr>
        <w:t xml:space="preserve"> </w:t>
      </w:r>
    </w:p>
    <w:p w:rsidR="001E552C" w:rsidRPr="00425700" w:rsidRDefault="001E552C" w:rsidP="001E55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  <w:b/>
        </w:rPr>
        <w:tab/>
      </w:r>
      <w:r w:rsidRPr="00425700">
        <w:rPr>
          <w:rFonts w:ascii="Times New Roman" w:hAnsi="Times New Roman" w:cs="Times New Roman"/>
        </w:rPr>
        <w:t xml:space="preserve">Плановый объем капитальных вложений составляет </w:t>
      </w:r>
      <w:r w:rsidR="009F709A" w:rsidRPr="009F709A">
        <w:rPr>
          <w:rFonts w:ascii="Times New Roman" w:hAnsi="Times New Roman" w:cs="Times New Roman"/>
        </w:rPr>
        <w:t>232</w:t>
      </w:r>
      <w:r>
        <w:rPr>
          <w:rFonts w:ascii="Times New Roman" w:hAnsi="Times New Roman" w:cs="Times New Roman"/>
        </w:rPr>
        <w:t>,</w:t>
      </w:r>
      <w:r w:rsidR="009F709A" w:rsidRPr="00917792">
        <w:rPr>
          <w:rFonts w:ascii="Times New Roman" w:hAnsi="Times New Roman" w:cs="Times New Roman"/>
        </w:rPr>
        <w:t>68</w:t>
      </w:r>
      <w:r w:rsidRPr="00425700">
        <w:rPr>
          <w:rFonts w:ascii="Times New Roman" w:hAnsi="Times New Roman" w:cs="Times New Roman"/>
        </w:rPr>
        <w:t xml:space="preserve"> млн. руб. без НДС. Плановый объем финансирования капитальных вложений составляет </w:t>
      </w:r>
      <w:r w:rsidR="00D81843">
        <w:rPr>
          <w:rFonts w:ascii="Times New Roman" w:hAnsi="Times New Roman" w:cs="Times New Roman"/>
        </w:rPr>
        <w:t>2</w:t>
      </w:r>
      <w:r w:rsidR="009F709A" w:rsidRPr="009F709A">
        <w:rPr>
          <w:rFonts w:ascii="Times New Roman" w:hAnsi="Times New Roman" w:cs="Times New Roman"/>
        </w:rPr>
        <w:t>79</w:t>
      </w:r>
      <w:r w:rsidRPr="00425700">
        <w:rPr>
          <w:rFonts w:ascii="Times New Roman" w:hAnsi="Times New Roman" w:cs="Times New Roman"/>
        </w:rPr>
        <w:t>,</w:t>
      </w:r>
      <w:r w:rsidR="009F709A" w:rsidRPr="009F709A">
        <w:rPr>
          <w:rFonts w:ascii="Times New Roman" w:hAnsi="Times New Roman" w:cs="Times New Roman"/>
        </w:rPr>
        <w:t>22</w:t>
      </w:r>
      <w:r w:rsidRPr="00425700">
        <w:rPr>
          <w:rFonts w:ascii="Times New Roman" w:hAnsi="Times New Roman" w:cs="Times New Roman"/>
        </w:rPr>
        <w:t xml:space="preserve"> млн. руб. с НДС.</w:t>
      </w:r>
    </w:p>
    <w:p w:rsidR="001E552C" w:rsidRPr="00425700" w:rsidRDefault="001E552C" w:rsidP="001E552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</w:rPr>
        <w:t xml:space="preserve">Расчет стоимости инвестиционного проекта, составленный с использованием укрупненных </w:t>
      </w:r>
      <w:proofErr w:type="gramStart"/>
      <w:r w:rsidRPr="00425700">
        <w:rPr>
          <w:rFonts w:ascii="Times New Roman" w:hAnsi="Times New Roman" w:cs="Times New Roman"/>
        </w:rPr>
        <w:t>нормативов цен типовых технологических решений капитального строитель</w:t>
      </w:r>
      <w:r>
        <w:rPr>
          <w:rFonts w:ascii="Times New Roman" w:hAnsi="Times New Roman" w:cs="Times New Roman"/>
        </w:rPr>
        <w:t>ства объектов электроэнергетики</w:t>
      </w:r>
      <w:proofErr w:type="gramEnd"/>
      <w:r w:rsidRPr="00425700">
        <w:rPr>
          <w:rFonts w:ascii="Times New Roman" w:hAnsi="Times New Roman" w:cs="Times New Roman"/>
        </w:rPr>
        <w:t>.</w:t>
      </w:r>
    </w:p>
    <w:p w:rsidR="001E552C" w:rsidRPr="00425700" w:rsidRDefault="001E552C" w:rsidP="003F4FB3">
      <w:pPr>
        <w:pStyle w:val="af7"/>
        <w:spacing w:after="0"/>
        <w:jc w:val="both"/>
        <w:rPr>
          <w:sz w:val="26"/>
          <w:szCs w:val="26"/>
        </w:rPr>
      </w:pPr>
    </w:p>
    <w:p w:rsidR="00660F32" w:rsidRPr="00425700" w:rsidRDefault="00660F32" w:rsidP="003F4FB3">
      <w:pPr>
        <w:pStyle w:val="af7"/>
        <w:spacing w:after="0"/>
        <w:jc w:val="both"/>
        <w:rPr>
          <w:sz w:val="26"/>
          <w:szCs w:val="26"/>
        </w:rPr>
      </w:pPr>
    </w:p>
    <w:p w:rsidR="00332A06" w:rsidRPr="00425700" w:rsidRDefault="00332A06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4F3E" w:rsidRPr="00425700" w:rsidRDefault="00CF3A88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Д</w:t>
      </w:r>
      <w:r w:rsidR="001C3655" w:rsidRPr="00425700">
        <w:rPr>
          <w:rFonts w:ascii="Times New Roman" w:hAnsi="Times New Roman" w:cs="Times New Roman"/>
          <w:sz w:val="24"/>
          <w:szCs w:val="24"/>
        </w:rPr>
        <w:t xml:space="preserve">иректор </w:t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="001C3655" w:rsidRPr="00425700">
        <w:rPr>
          <w:rFonts w:ascii="Times New Roman" w:hAnsi="Times New Roman" w:cs="Times New Roman"/>
          <w:sz w:val="24"/>
          <w:szCs w:val="24"/>
        </w:rPr>
        <w:tab/>
      </w:r>
      <w:r w:rsidR="001C3655" w:rsidRPr="00425700">
        <w:rPr>
          <w:rFonts w:ascii="Times New Roman" w:hAnsi="Times New Roman" w:cs="Times New Roman"/>
          <w:sz w:val="24"/>
          <w:szCs w:val="24"/>
        </w:rPr>
        <w:tab/>
      </w:r>
      <w:r w:rsidR="001C3655" w:rsidRPr="00425700">
        <w:rPr>
          <w:rFonts w:ascii="Times New Roman" w:hAnsi="Times New Roman" w:cs="Times New Roman"/>
          <w:sz w:val="24"/>
          <w:szCs w:val="24"/>
        </w:rPr>
        <w:tab/>
      </w:r>
      <w:r w:rsidR="001C3655"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  <w:t>Е</w:t>
      </w:r>
      <w:r w:rsidR="005A4870" w:rsidRPr="00425700">
        <w:rPr>
          <w:rFonts w:ascii="Times New Roman" w:hAnsi="Times New Roman" w:cs="Times New Roman"/>
          <w:sz w:val="24"/>
          <w:szCs w:val="24"/>
        </w:rPr>
        <w:t>.</w:t>
      </w:r>
      <w:r w:rsidRPr="00425700">
        <w:rPr>
          <w:rFonts w:ascii="Times New Roman" w:hAnsi="Times New Roman" w:cs="Times New Roman"/>
          <w:sz w:val="24"/>
          <w:szCs w:val="24"/>
        </w:rPr>
        <w:t>В</w:t>
      </w:r>
      <w:r w:rsidR="005A4870" w:rsidRPr="004257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:rsidR="00042590" w:rsidRPr="00425700" w:rsidRDefault="00042590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0F32" w:rsidRPr="00425700" w:rsidRDefault="00660F32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60F32" w:rsidRPr="00425700" w:rsidRDefault="00660F32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E40072" w:rsidRPr="00425700" w:rsidRDefault="00E40072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E40072" w:rsidRPr="00425700" w:rsidRDefault="00E40072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60F32" w:rsidRPr="00425700" w:rsidRDefault="00660F32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60F32" w:rsidRPr="00425700" w:rsidRDefault="00660F32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42590" w:rsidRPr="00425700" w:rsidRDefault="00042590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</w:rPr>
        <w:t xml:space="preserve">исп. </w:t>
      </w:r>
    </w:p>
    <w:sectPr w:rsidR="00042590" w:rsidRPr="00425700" w:rsidSect="005B65C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E1" w:rsidRDefault="00DD37E1" w:rsidP="00611813">
      <w:pPr>
        <w:spacing w:after="0" w:line="240" w:lineRule="auto"/>
      </w:pPr>
      <w:r>
        <w:separator/>
      </w:r>
    </w:p>
  </w:endnote>
  <w:endnote w:type="continuationSeparator" w:id="0">
    <w:p w:rsidR="00DD37E1" w:rsidRDefault="00DD37E1" w:rsidP="0061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6006"/>
      <w:docPartObj>
        <w:docPartGallery w:val="Page Numbers (Bottom of Page)"/>
        <w:docPartUnique/>
      </w:docPartObj>
    </w:sdtPr>
    <w:sdtEndPr/>
    <w:sdtContent>
      <w:p w:rsidR="001B6F34" w:rsidRDefault="001B6F3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1B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B6F34" w:rsidRDefault="001B6F3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E1" w:rsidRDefault="00DD37E1" w:rsidP="00611813">
      <w:pPr>
        <w:spacing w:after="0" w:line="240" w:lineRule="auto"/>
      </w:pPr>
      <w:r>
        <w:separator/>
      </w:r>
    </w:p>
  </w:footnote>
  <w:footnote w:type="continuationSeparator" w:id="0">
    <w:p w:rsidR="00DD37E1" w:rsidRDefault="00DD37E1" w:rsidP="0061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5FAB"/>
    <w:multiLevelType w:val="hybridMultilevel"/>
    <w:tmpl w:val="C0749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E5B48"/>
    <w:multiLevelType w:val="hybridMultilevel"/>
    <w:tmpl w:val="CA94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1A13"/>
    <w:multiLevelType w:val="hybridMultilevel"/>
    <w:tmpl w:val="1D4A20C2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033E9"/>
    <w:multiLevelType w:val="hybridMultilevel"/>
    <w:tmpl w:val="46DCD8BA"/>
    <w:lvl w:ilvl="0" w:tplc="6902E0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4270D"/>
    <w:multiLevelType w:val="hybridMultilevel"/>
    <w:tmpl w:val="AE02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CF8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350E"/>
    <w:multiLevelType w:val="multilevel"/>
    <w:tmpl w:val="52B09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795967"/>
    <w:multiLevelType w:val="hybridMultilevel"/>
    <w:tmpl w:val="14DA5EE8"/>
    <w:lvl w:ilvl="0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7">
    <w:nsid w:val="2EB51C77"/>
    <w:multiLevelType w:val="hybridMultilevel"/>
    <w:tmpl w:val="53462A4A"/>
    <w:lvl w:ilvl="0" w:tplc="0419000D">
      <w:start w:val="1"/>
      <w:numFmt w:val="bullet"/>
      <w:lvlText w:val=""/>
      <w:lvlJc w:val="left"/>
      <w:pPr>
        <w:ind w:left="15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8">
    <w:nsid w:val="33882B18"/>
    <w:multiLevelType w:val="hybridMultilevel"/>
    <w:tmpl w:val="E8A6DF2E"/>
    <w:lvl w:ilvl="0" w:tplc="0419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9">
    <w:nsid w:val="34D34F59"/>
    <w:multiLevelType w:val="hybridMultilevel"/>
    <w:tmpl w:val="9A24C564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B4BFF"/>
    <w:multiLevelType w:val="multilevel"/>
    <w:tmpl w:val="EBA25D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1">
    <w:nsid w:val="36800D5E"/>
    <w:multiLevelType w:val="hybridMultilevel"/>
    <w:tmpl w:val="D9B22984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2551E"/>
    <w:multiLevelType w:val="hybridMultilevel"/>
    <w:tmpl w:val="89FCE9DA"/>
    <w:lvl w:ilvl="0" w:tplc="E268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BA3B77"/>
    <w:multiLevelType w:val="hybridMultilevel"/>
    <w:tmpl w:val="3A3A32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21064"/>
    <w:multiLevelType w:val="hybridMultilevel"/>
    <w:tmpl w:val="14D47638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D39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530C3073"/>
    <w:multiLevelType w:val="hybridMultilevel"/>
    <w:tmpl w:val="B8960AE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E7FFA"/>
    <w:multiLevelType w:val="hybridMultilevel"/>
    <w:tmpl w:val="C310F3F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DA0742"/>
    <w:multiLevelType w:val="hybridMultilevel"/>
    <w:tmpl w:val="471ECFAA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5A2053"/>
    <w:multiLevelType w:val="hybridMultilevel"/>
    <w:tmpl w:val="987A20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DB493D"/>
    <w:multiLevelType w:val="hybridMultilevel"/>
    <w:tmpl w:val="C808761E"/>
    <w:lvl w:ilvl="0" w:tplc="CF2C78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113A3D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754C61E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C102E49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BEA2C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5C54813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92A8BF0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72F6DD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53BA67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21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63215"/>
    <w:multiLevelType w:val="hybridMultilevel"/>
    <w:tmpl w:val="1A98834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E70836"/>
    <w:multiLevelType w:val="hybridMultilevel"/>
    <w:tmpl w:val="7A4AEF0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66000"/>
    <w:multiLevelType w:val="hybridMultilevel"/>
    <w:tmpl w:val="FF70FA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50EB6"/>
    <w:multiLevelType w:val="hybridMultilevel"/>
    <w:tmpl w:val="384058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22"/>
  </w:num>
  <w:num w:numId="5">
    <w:abstractNumId w:val="9"/>
  </w:num>
  <w:num w:numId="6">
    <w:abstractNumId w:val="2"/>
  </w:num>
  <w:num w:numId="7">
    <w:abstractNumId w:val="17"/>
  </w:num>
  <w:num w:numId="8">
    <w:abstractNumId w:val="20"/>
  </w:num>
  <w:num w:numId="9">
    <w:abstractNumId w:val="25"/>
  </w:num>
  <w:num w:numId="10">
    <w:abstractNumId w:val="21"/>
  </w:num>
  <w:num w:numId="11">
    <w:abstractNumId w:val="23"/>
  </w:num>
  <w:num w:numId="12">
    <w:abstractNumId w:val="0"/>
  </w:num>
  <w:num w:numId="13">
    <w:abstractNumId w:val="7"/>
  </w:num>
  <w:num w:numId="14">
    <w:abstractNumId w:val="1"/>
  </w:num>
  <w:num w:numId="15">
    <w:abstractNumId w:val="15"/>
  </w:num>
  <w:num w:numId="16">
    <w:abstractNumId w:val="13"/>
  </w:num>
  <w:num w:numId="17">
    <w:abstractNumId w:val="4"/>
  </w:num>
  <w:num w:numId="18">
    <w:abstractNumId w:val="16"/>
  </w:num>
  <w:num w:numId="19">
    <w:abstractNumId w:val="19"/>
  </w:num>
  <w:num w:numId="20">
    <w:abstractNumId w:val="12"/>
  </w:num>
  <w:num w:numId="21">
    <w:abstractNumId w:val="5"/>
  </w:num>
  <w:num w:numId="22">
    <w:abstractNumId w:val="6"/>
  </w:num>
  <w:num w:numId="23">
    <w:abstractNumId w:val="8"/>
  </w:num>
  <w:num w:numId="24">
    <w:abstractNumId w:val="3"/>
  </w:num>
  <w:num w:numId="25">
    <w:abstractNumId w:val="1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F3E"/>
    <w:rsid w:val="000027D5"/>
    <w:rsid w:val="00006664"/>
    <w:rsid w:val="00007CEE"/>
    <w:rsid w:val="00013728"/>
    <w:rsid w:val="00021BEC"/>
    <w:rsid w:val="00024A10"/>
    <w:rsid w:val="000310FE"/>
    <w:rsid w:val="00033B2A"/>
    <w:rsid w:val="00035E1A"/>
    <w:rsid w:val="00036C24"/>
    <w:rsid w:val="00042590"/>
    <w:rsid w:val="000447FC"/>
    <w:rsid w:val="00055AD6"/>
    <w:rsid w:val="000678B1"/>
    <w:rsid w:val="000743C6"/>
    <w:rsid w:val="0007737E"/>
    <w:rsid w:val="00080A5B"/>
    <w:rsid w:val="0008100C"/>
    <w:rsid w:val="00082469"/>
    <w:rsid w:val="000841AD"/>
    <w:rsid w:val="00093F18"/>
    <w:rsid w:val="00094A9B"/>
    <w:rsid w:val="0009577C"/>
    <w:rsid w:val="000A63B8"/>
    <w:rsid w:val="000B0628"/>
    <w:rsid w:val="000B1483"/>
    <w:rsid w:val="000B4C8E"/>
    <w:rsid w:val="000C4D83"/>
    <w:rsid w:val="000D1FD5"/>
    <w:rsid w:val="000D2BF2"/>
    <w:rsid w:val="000D32AC"/>
    <w:rsid w:val="000D366E"/>
    <w:rsid w:val="000E1216"/>
    <w:rsid w:val="000E474B"/>
    <w:rsid w:val="000E5B2A"/>
    <w:rsid w:val="000E5CA5"/>
    <w:rsid w:val="000E7C4A"/>
    <w:rsid w:val="000F0418"/>
    <w:rsid w:val="000F214C"/>
    <w:rsid w:val="000F366C"/>
    <w:rsid w:val="000F4A1F"/>
    <w:rsid w:val="000F55AF"/>
    <w:rsid w:val="00101D7F"/>
    <w:rsid w:val="00105C1D"/>
    <w:rsid w:val="00121718"/>
    <w:rsid w:val="00126D2C"/>
    <w:rsid w:val="00127E40"/>
    <w:rsid w:val="001307E5"/>
    <w:rsid w:val="001406DB"/>
    <w:rsid w:val="00146DDF"/>
    <w:rsid w:val="00155212"/>
    <w:rsid w:val="00156BE4"/>
    <w:rsid w:val="0015710C"/>
    <w:rsid w:val="0016212F"/>
    <w:rsid w:val="00164540"/>
    <w:rsid w:val="001668BA"/>
    <w:rsid w:val="001670D7"/>
    <w:rsid w:val="0017170A"/>
    <w:rsid w:val="0017290D"/>
    <w:rsid w:val="00175F3C"/>
    <w:rsid w:val="00177E56"/>
    <w:rsid w:val="00190173"/>
    <w:rsid w:val="00190BC3"/>
    <w:rsid w:val="00197133"/>
    <w:rsid w:val="00197C2F"/>
    <w:rsid w:val="001A2843"/>
    <w:rsid w:val="001B4D84"/>
    <w:rsid w:val="001B6F34"/>
    <w:rsid w:val="001C123F"/>
    <w:rsid w:val="001C229C"/>
    <w:rsid w:val="001C3655"/>
    <w:rsid w:val="001C4F3E"/>
    <w:rsid w:val="001D0D1C"/>
    <w:rsid w:val="001D0E74"/>
    <w:rsid w:val="001D42F6"/>
    <w:rsid w:val="001D7175"/>
    <w:rsid w:val="001E552C"/>
    <w:rsid w:val="001E6718"/>
    <w:rsid w:val="001F0BB8"/>
    <w:rsid w:val="001F20AB"/>
    <w:rsid w:val="00202D84"/>
    <w:rsid w:val="002065F6"/>
    <w:rsid w:val="00214C08"/>
    <w:rsid w:val="0021696F"/>
    <w:rsid w:val="0024753E"/>
    <w:rsid w:val="00251FF6"/>
    <w:rsid w:val="00252467"/>
    <w:rsid w:val="00262BFE"/>
    <w:rsid w:val="00267314"/>
    <w:rsid w:val="00273344"/>
    <w:rsid w:val="00275488"/>
    <w:rsid w:val="002754B4"/>
    <w:rsid w:val="00284BCB"/>
    <w:rsid w:val="00291B3D"/>
    <w:rsid w:val="00293C80"/>
    <w:rsid w:val="0029513B"/>
    <w:rsid w:val="00297805"/>
    <w:rsid w:val="00297FD3"/>
    <w:rsid w:val="002A0206"/>
    <w:rsid w:val="002A0F78"/>
    <w:rsid w:val="002A1B03"/>
    <w:rsid w:val="002B4F3E"/>
    <w:rsid w:val="002B52DC"/>
    <w:rsid w:val="002C3782"/>
    <w:rsid w:val="002D3994"/>
    <w:rsid w:val="002D3BCC"/>
    <w:rsid w:val="002E1DA3"/>
    <w:rsid w:val="002E4E57"/>
    <w:rsid w:val="002F1368"/>
    <w:rsid w:val="002F394B"/>
    <w:rsid w:val="002F3F68"/>
    <w:rsid w:val="002F5F88"/>
    <w:rsid w:val="002F6DAC"/>
    <w:rsid w:val="00300CA2"/>
    <w:rsid w:val="0030409A"/>
    <w:rsid w:val="00312993"/>
    <w:rsid w:val="00313119"/>
    <w:rsid w:val="00315685"/>
    <w:rsid w:val="00317201"/>
    <w:rsid w:val="003218FD"/>
    <w:rsid w:val="00332A06"/>
    <w:rsid w:val="00333048"/>
    <w:rsid w:val="00335454"/>
    <w:rsid w:val="003357DA"/>
    <w:rsid w:val="003370BE"/>
    <w:rsid w:val="003372C2"/>
    <w:rsid w:val="0033731D"/>
    <w:rsid w:val="003543AB"/>
    <w:rsid w:val="00360C32"/>
    <w:rsid w:val="00361D98"/>
    <w:rsid w:val="00362B88"/>
    <w:rsid w:val="00362C94"/>
    <w:rsid w:val="0036446F"/>
    <w:rsid w:val="0036644D"/>
    <w:rsid w:val="0036790E"/>
    <w:rsid w:val="003711F7"/>
    <w:rsid w:val="003765FD"/>
    <w:rsid w:val="003814FC"/>
    <w:rsid w:val="00392B92"/>
    <w:rsid w:val="003963E6"/>
    <w:rsid w:val="003B2810"/>
    <w:rsid w:val="003B544E"/>
    <w:rsid w:val="003C1D7A"/>
    <w:rsid w:val="003D432B"/>
    <w:rsid w:val="003D650D"/>
    <w:rsid w:val="003E20C5"/>
    <w:rsid w:val="003E74C3"/>
    <w:rsid w:val="003F1DD8"/>
    <w:rsid w:val="003F28E4"/>
    <w:rsid w:val="003F4FB3"/>
    <w:rsid w:val="003F52CD"/>
    <w:rsid w:val="003F7ECF"/>
    <w:rsid w:val="004034CD"/>
    <w:rsid w:val="00405587"/>
    <w:rsid w:val="00407BBD"/>
    <w:rsid w:val="00421E3B"/>
    <w:rsid w:val="0042315C"/>
    <w:rsid w:val="00425700"/>
    <w:rsid w:val="00435C5F"/>
    <w:rsid w:val="00437772"/>
    <w:rsid w:val="00455D14"/>
    <w:rsid w:val="00467B7A"/>
    <w:rsid w:val="00473FE7"/>
    <w:rsid w:val="00487EF1"/>
    <w:rsid w:val="00491060"/>
    <w:rsid w:val="004918D1"/>
    <w:rsid w:val="00492C74"/>
    <w:rsid w:val="00496BED"/>
    <w:rsid w:val="00497E9E"/>
    <w:rsid w:val="004A0B43"/>
    <w:rsid w:val="004A0F8F"/>
    <w:rsid w:val="004B67BA"/>
    <w:rsid w:val="004B7F26"/>
    <w:rsid w:val="004C01DC"/>
    <w:rsid w:val="004C0556"/>
    <w:rsid w:val="004C72EC"/>
    <w:rsid w:val="004D47A8"/>
    <w:rsid w:val="004D6146"/>
    <w:rsid w:val="004E16BE"/>
    <w:rsid w:val="004E29F2"/>
    <w:rsid w:val="004E4AA3"/>
    <w:rsid w:val="004E5CAF"/>
    <w:rsid w:val="004F3C82"/>
    <w:rsid w:val="005008F3"/>
    <w:rsid w:val="0050575A"/>
    <w:rsid w:val="005105D7"/>
    <w:rsid w:val="00515B5C"/>
    <w:rsid w:val="00523AF9"/>
    <w:rsid w:val="00525BC9"/>
    <w:rsid w:val="00531AE5"/>
    <w:rsid w:val="00532420"/>
    <w:rsid w:val="0053390A"/>
    <w:rsid w:val="00537CF5"/>
    <w:rsid w:val="005415E2"/>
    <w:rsid w:val="00545EA5"/>
    <w:rsid w:val="00555381"/>
    <w:rsid w:val="00555500"/>
    <w:rsid w:val="00556B83"/>
    <w:rsid w:val="005672DB"/>
    <w:rsid w:val="00572E37"/>
    <w:rsid w:val="00576CC2"/>
    <w:rsid w:val="00586374"/>
    <w:rsid w:val="005A03DD"/>
    <w:rsid w:val="005A1C26"/>
    <w:rsid w:val="005A4870"/>
    <w:rsid w:val="005A4B08"/>
    <w:rsid w:val="005B1085"/>
    <w:rsid w:val="005B65CB"/>
    <w:rsid w:val="005C09EF"/>
    <w:rsid w:val="005C4E9C"/>
    <w:rsid w:val="005C50B2"/>
    <w:rsid w:val="005C7452"/>
    <w:rsid w:val="005C7987"/>
    <w:rsid w:val="005D2236"/>
    <w:rsid w:val="005D2CE7"/>
    <w:rsid w:val="005D4D2B"/>
    <w:rsid w:val="005D6FF9"/>
    <w:rsid w:val="005E5131"/>
    <w:rsid w:val="005E5D90"/>
    <w:rsid w:val="005E62EE"/>
    <w:rsid w:val="005E728F"/>
    <w:rsid w:val="005F317C"/>
    <w:rsid w:val="00610E73"/>
    <w:rsid w:val="00611813"/>
    <w:rsid w:val="00612404"/>
    <w:rsid w:val="00616D66"/>
    <w:rsid w:val="00622BE0"/>
    <w:rsid w:val="00624F00"/>
    <w:rsid w:val="00627131"/>
    <w:rsid w:val="006361DF"/>
    <w:rsid w:val="00642624"/>
    <w:rsid w:val="006504FA"/>
    <w:rsid w:val="00651E49"/>
    <w:rsid w:val="006546B4"/>
    <w:rsid w:val="0065768C"/>
    <w:rsid w:val="00660F32"/>
    <w:rsid w:val="006611C2"/>
    <w:rsid w:val="00661B31"/>
    <w:rsid w:val="00666E4D"/>
    <w:rsid w:val="006718AC"/>
    <w:rsid w:val="006740E0"/>
    <w:rsid w:val="006770B7"/>
    <w:rsid w:val="006836D5"/>
    <w:rsid w:val="006837D3"/>
    <w:rsid w:val="00690DDF"/>
    <w:rsid w:val="00694BB4"/>
    <w:rsid w:val="00696C7E"/>
    <w:rsid w:val="00696E56"/>
    <w:rsid w:val="006A40DE"/>
    <w:rsid w:val="006B16AD"/>
    <w:rsid w:val="006B2463"/>
    <w:rsid w:val="006C050F"/>
    <w:rsid w:val="006C7015"/>
    <w:rsid w:val="006E33C5"/>
    <w:rsid w:val="006E7D13"/>
    <w:rsid w:val="007015BD"/>
    <w:rsid w:val="00701C5B"/>
    <w:rsid w:val="00705221"/>
    <w:rsid w:val="007103FF"/>
    <w:rsid w:val="007109CF"/>
    <w:rsid w:val="00716B9F"/>
    <w:rsid w:val="0072241E"/>
    <w:rsid w:val="007241E1"/>
    <w:rsid w:val="00730EED"/>
    <w:rsid w:val="00742772"/>
    <w:rsid w:val="00750E8C"/>
    <w:rsid w:val="00751C64"/>
    <w:rsid w:val="00756DE2"/>
    <w:rsid w:val="007613F2"/>
    <w:rsid w:val="00762298"/>
    <w:rsid w:val="00777A9C"/>
    <w:rsid w:val="00777AA5"/>
    <w:rsid w:val="00780604"/>
    <w:rsid w:val="007A0EE0"/>
    <w:rsid w:val="007A5513"/>
    <w:rsid w:val="007C1EA8"/>
    <w:rsid w:val="007C5ADD"/>
    <w:rsid w:val="007C7BF7"/>
    <w:rsid w:val="007E2155"/>
    <w:rsid w:val="007E48AA"/>
    <w:rsid w:val="007F07C5"/>
    <w:rsid w:val="007F09CF"/>
    <w:rsid w:val="008102C7"/>
    <w:rsid w:val="00812515"/>
    <w:rsid w:val="00813911"/>
    <w:rsid w:val="00822919"/>
    <w:rsid w:val="0082381C"/>
    <w:rsid w:val="0082752D"/>
    <w:rsid w:val="0083113A"/>
    <w:rsid w:val="00835712"/>
    <w:rsid w:val="00844C22"/>
    <w:rsid w:val="00845379"/>
    <w:rsid w:val="008457FA"/>
    <w:rsid w:val="008520AC"/>
    <w:rsid w:val="00857880"/>
    <w:rsid w:val="008707A9"/>
    <w:rsid w:val="00871ADB"/>
    <w:rsid w:val="0087389F"/>
    <w:rsid w:val="008744C6"/>
    <w:rsid w:val="008751EC"/>
    <w:rsid w:val="008811BF"/>
    <w:rsid w:val="0088208A"/>
    <w:rsid w:val="00882FA9"/>
    <w:rsid w:val="00887BC1"/>
    <w:rsid w:val="00892162"/>
    <w:rsid w:val="008A0478"/>
    <w:rsid w:val="008A2B46"/>
    <w:rsid w:val="008B41B1"/>
    <w:rsid w:val="008B53C1"/>
    <w:rsid w:val="008B752E"/>
    <w:rsid w:val="008C0498"/>
    <w:rsid w:val="008C14B5"/>
    <w:rsid w:val="008C6AAC"/>
    <w:rsid w:val="008D08F6"/>
    <w:rsid w:val="008D2067"/>
    <w:rsid w:val="008D3196"/>
    <w:rsid w:val="008E6EA3"/>
    <w:rsid w:val="008F1C0A"/>
    <w:rsid w:val="008F434D"/>
    <w:rsid w:val="009004F5"/>
    <w:rsid w:val="0091058D"/>
    <w:rsid w:val="00916816"/>
    <w:rsid w:val="00917792"/>
    <w:rsid w:val="00920EA6"/>
    <w:rsid w:val="00931874"/>
    <w:rsid w:val="009447D8"/>
    <w:rsid w:val="0094768B"/>
    <w:rsid w:val="00965421"/>
    <w:rsid w:val="00973DBC"/>
    <w:rsid w:val="00973E7D"/>
    <w:rsid w:val="00975BFC"/>
    <w:rsid w:val="00976728"/>
    <w:rsid w:val="00982EA9"/>
    <w:rsid w:val="009831B1"/>
    <w:rsid w:val="00985933"/>
    <w:rsid w:val="00987ED5"/>
    <w:rsid w:val="00990E76"/>
    <w:rsid w:val="009A01FA"/>
    <w:rsid w:val="009A3C35"/>
    <w:rsid w:val="009D34C1"/>
    <w:rsid w:val="009D5F27"/>
    <w:rsid w:val="009E090B"/>
    <w:rsid w:val="009E223E"/>
    <w:rsid w:val="009F324C"/>
    <w:rsid w:val="009F709A"/>
    <w:rsid w:val="009F7B75"/>
    <w:rsid w:val="00A00F94"/>
    <w:rsid w:val="00A1105C"/>
    <w:rsid w:val="00A11EFB"/>
    <w:rsid w:val="00A26999"/>
    <w:rsid w:val="00A305C3"/>
    <w:rsid w:val="00A32C5A"/>
    <w:rsid w:val="00A619DB"/>
    <w:rsid w:val="00A859A5"/>
    <w:rsid w:val="00A9338C"/>
    <w:rsid w:val="00A95FDB"/>
    <w:rsid w:val="00AA0E15"/>
    <w:rsid w:val="00AB705D"/>
    <w:rsid w:val="00AC2FEA"/>
    <w:rsid w:val="00AD4001"/>
    <w:rsid w:val="00AD7714"/>
    <w:rsid w:val="00AE49AA"/>
    <w:rsid w:val="00AE5789"/>
    <w:rsid w:val="00AE62C8"/>
    <w:rsid w:val="00AE7F62"/>
    <w:rsid w:val="00AF43C6"/>
    <w:rsid w:val="00AF6B3C"/>
    <w:rsid w:val="00B00330"/>
    <w:rsid w:val="00B0169A"/>
    <w:rsid w:val="00B116A9"/>
    <w:rsid w:val="00B121CD"/>
    <w:rsid w:val="00B15877"/>
    <w:rsid w:val="00B16686"/>
    <w:rsid w:val="00B16DCA"/>
    <w:rsid w:val="00B16FB6"/>
    <w:rsid w:val="00B236AD"/>
    <w:rsid w:val="00B25029"/>
    <w:rsid w:val="00B25239"/>
    <w:rsid w:val="00B26E65"/>
    <w:rsid w:val="00B308E0"/>
    <w:rsid w:val="00B311E6"/>
    <w:rsid w:val="00B31BF8"/>
    <w:rsid w:val="00B33E6B"/>
    <w:rsid w:val="00B42A14"/>
    <w:rsid w:val="00B45193"/>
    <w:rsid w:val="00B46C92"/>
    <w:rsid w:val="00B53779"/>
    <w:rsid w:val="00B55C95"/>
    <w:rsid w:val="00B6193C"/>
    <w:rsid w:val="00B7521D"/>
    <w:rsid w:val="00B80C23"/>
    <w:rsid w:val="00B935B0"/>
    <w:rsid w:val="00BA02A1"/>
    <w:rsid w:val="00BA2D73"/>
    <w:rsid w:val="00BA2E31"/>
    <w:rsid w:val="00BC401B"/>
    <w:rsid w:val="00BC44B7"/>
    <w:rsid w:val="00BD2887"/>
    <w:rsid w:val="00BD5FE5"/>
    <w:rsid w:val="00BE7545"/>
    <w:rsid w:val="00BE75BE"/>
    <w:rsid w:val="00BF2B8B"/>
    <w:rsid w:val="00C00699"/>
    <w:rsid w:val="00C0463B"/>
    <w:rsid w:val="00C04674"/>
    <w:rsid w:val="00C10686"/>
    <w:rsid w:val="00C109B2"/>
    <w:rsid w:val="00C11023"/>
    <w:rsid w:val="00C12B1D"/>
    <w:rsid w:val="00C217C3"/>
    <w:rsid w:val="00C3665B"/>
    <w:rsid w:val="00C421E3"/>
    <w:rsid w:val="00C4284A"/>
    <w:rsid w:val="00C46941"/>
    <w:rsid w:val="00C51BB4"/>
    <w:rsid w:val="00C60B05"/>
    <w:rsid w:val="00C63379"/>
    <w:rsid w:val="00C74CB7"/>
    <w:rsid w:val="00C82A46"/>
    <w:rsid w:val="00C84BB2"/>
    <w:rsid w:val="00C8639C"/>
    <w:rsid w:val="00C972A3"/>
    <w:rsid w:val="00CA1904"/>
    <w:rsid w:val="00CA3AF5"/>
    <w:rsid w:val="00CA73E5"/>
    <w:rsid w:val="00CB5FB0"/>
    <w:rsid w:val="00CB6D83"/>
    <w:rsid w:val="00CC5586"/>
    <w:rsid w:val="00CF34F1"/>
    <w:rsid w:val="00CF3A88"/>
    <w:rsid w:val="00D00099"/>
    <w:rsid w:val="00D001AF"/>
    <w:rsid w:val="00D106C9"/>
    <w:rsid w:val="00D17E47"/>
    <w:rsid w:val="00D20550"/>
    <w:rsid w:val="00D21DF3"/>
    <w:rsid w:val="00D22581"/>
    <w:rsid w:val="00D22FA2"/>
    <w:rsid w:val="00D26CE0"/>
    <w:rsid w:val="00D27BA5"/>
    <w:rsid w:val="00D37964"/>
    <w:rsid w:val="00D5774B"/>
    <w:rsid w:val="00D65071"/>
    <w:rsid w:val="00D66115"/>
    <w:rsid w:val="00D70439"/>
    <w:rsid w:val="00D7791E"/>
    <w:rsid w:val="00D81843"/>
    <w:rsid w:val="00D821C6"/>
    <w:rsid w:val="00D8297E"/>
    <w:rsid w:val="00D83B00"/>
    <w:rsid w:val="00D85D8D"/>
    <w:rsid w:val="00D86276"/>
    <w:rsid w:val="00D9115B"/>
    <w:rsid w:val="00DA166D"/>
    <w:rsid w:val="00DB1C9B"/>
    <w:rsid w:val="00DB3CC2"/>
    <w:rsid w:val="00DB711C"/>
    <w:rsid w:val="00DC73C8"/>
    <w:rsid w:val="00DD22A2"/>
    <w:rsid w:val="00DD37E1"/>
    <w:rsid w:val="00DD3F03"/>
    <w:rsid w:val="00DD53C1"/>
    <w:rsid w:val="00DE64F3"/>
    <w:rsid w:val="00DE7B5E"/>
    <w:rsid w:val="00DF48FD"/>
    <w:rsid w:val="00DF526E"/>
    <w:rsid w:val="00E042A2"/>
    <w:rsid w:val="00E1556A"/>
    <w:rsid w:val="00E15A27"/>
    <w:rsid w:val="00E23C55"/>
    <w:rsid w:val="00E31026"/>
    <w:rsid w:val="00E33E2E"/>
    <w:rsid w:val="00E37749"/>
    <w:rsid w:val="00E40072"/>
    <w:rsid w:val="00E410B1"/>
    <w:rsid w:val="00E4299D"/>
    <w:rsid w:val="00E449C6"/>
    <w:rsid w:val="00E54F9A"/>
    <w:rsid w:val="00E608F4"/>
    <w:rsid w:val="00E6277A"/>
    <w:rsid w:val="00E7211A"/>
    <w:rsid w:val="00E96156"/>
    <w:rsid w:val="00E976FD"/>
    <w:rsid w:val="00EA3D65"/>
    <w:rsid w:val="00EA73C3"/>
    <w:rsid w:val="00EB0667"/>
    <w:rsid w:val="00EC0E84"/>
    <w:rsid w:val="00EC2DC0"/>
    <w:rsid w:val="00EC5BFA"/>
    <w:rsid w:val="00EC6B54"/>
    <w:rsid w:val="00EC7798"/>
    <w:rsid w:val="00ED4759"/>
    <w:rsid w:val="00EE34E5"/>
    <w:rsid w:val="00EF14E4"/>
    <w:rsid w:val="00EF2EB1"/>
    <w:rsid w:val="00EF6111"/>
    <w:rsid w:val="00F0142A"/>
    <w:rsid w:val="00F06673"/>
    <w:rsid w:val="00F06918"/>
    <w:rsid w:val="00F137CB"/>
    <w:rsid w:val="00F13F02"/>
    <w:rsid w:val="00F21054"/>
    <w:rsid w:val="00F2767C"/>
    <w:rsid w:val="00F30D74"/>
    <w:rsid w:val="00F372D1"/>
    <w:rsid w:val="00F37ABD"/>
    <w:rsid w:val="00F4197D"/>
    <w:rsid w:val="00F42FE1"/>
    <w:rsid w:val="00F43808"/>
    <w:rsid w:val="00F44093"/>
    <w:rsid w:val="00F463A4"/>
    <w:rsid w:val="00F51640"/>
    <w:rsid w:val="00F64646"/>
    <w:rsid w:val="00F64D5E"/>
    <w:rsid w:val="00F64F70"/>
    <w:rsid w:val="00F726C1"/>
    <w:rsid w:val="00F745C4"/>
    <w:rsid w:val="00F76FCE"/>
    <w:rsid w:val="00F80600"/>
    <w:rsid w:val="00F85EFD"/>
    <w:rsid w:val="00F91226"/>
    <w:rsid w:val="00F9436E"/>
    <w:rsid w:val="00F94FFC"/>
    <w:rsid w:val="00F954D1"/>
    <w:rsid w:val="00FB0558"/>
    <w:rsid w:val="00FB4A6D"/>
    <w:rsid w:val="00FB62E7"/>
    <w:rsid w:val="00FB6AEF"/>
    <w:rsid w:val="00FC0BFA"/>
    <w:rsid w:val="00FC145E"/>
    <w:rsid w:val="00FC2662"/>
    <w:rsid w:val="00FC6DE3"/>
    <w:rsid w:val="00FC6ED6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paragraph" w:styleId="1">
    <w:name w:val="heading 1"/>
    <w:basedOn w:val="a"/>
    <w:next w:val="a"/>
    <w:link w:val="10"/>
    <w:uiPriority w:val="9"/>
    <w:qFormat/>
    <w:rsid w:val="00677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5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70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619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5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770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77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9">
    <w:name w:val="TOC Heading"/>
    <w:basedOn w:val="1"/>
    <w:next w:val="a"/>
    <w:uiPriority w:val="39"/>
    <w:semiHidden/>
    <w:unhideWhenUsed/>
    <w:qFormat/>
    <w:rsid w:val="006770B7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770B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770B7"/>
    <w:pPr>
      <w:spacing w:after="100"/>
      <w:ind w:left="440"/>
    </w:pPr>
  </w:style>
  <w:style w:type="character" w:customStyle="1" w:styleId="40">
    <w:name w:val="Заголовок 4 Знак"/>
    <w:basedOn w:val="a0"/>
    <w:link w:val="4"/>
    <w:uiPriority w:val="9"/>
    <w:rsid w:val="00A619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&#1055;&#1088;&#1086;&#1077;&#1082;&#1090;%20&#1048;&#1055;%202020-2024%20&#1086;&#1090;%2001.04.22/M_000000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1BB03-658F-44C6-B0C0-19BD0390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Родионовская Ксения Андреевна</dc:creator>
  <cp:lastModifiedBy>1</cp:lastModifiedBy>
  <cp:revision>52</cp:revision>
  <cp:lastPrinted>2016-02-26T03:13:00Z</cp:lastPrinted>
  <dcterms:created xsi:type="dcterms:W3CDTF">2019-03-30T07:57:00Z</dcterms:created>
  <dcterms:modified xsi:type="dcterms:W3CDTF">2022-04-04T05:49:00Z</dcterms:modified>
</cp:coreProperties>
</file>